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6799"/>
      </w:tblGrid>
      <w:tr w:rsidR="00A81AAF" w:rsidRPr="001772CF" w:rsidTr="00FE3009">
        <w:trPr>
          <w:trHeight w:val="1309"/>
        </w:trPr>
        <w:tc>
          <w:tcPr>
            <w:tcW w:w="2523" w:type="dxa"/>
            <w:tcBorders>
              <w:bottom w:val="single" w:sz="4" w:space="0" w:color="auto"/>
              <w:right w:val="nil"/>
            </w:tcBorders>
          </w:tcPr>
          <w:p w:rsidR="00A81AAF" w:rsidRPr="00CC3A1D" w:rsidRDefault="00A81AAF" w:rsidP="00FE3009">
            <w:pPr>
              <w:pStyle w:val="a7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81AAF" w:rsidRPr="00CC3A1D" w:rsidRDefault="00A81AAF" w:rsidP="00FE3009">
            <w:pPr>
              <w:pStyle w:val="a7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28"/>
              </w:rPr>
            </w:pPr>
          </w:p>
          <w:p w:rsidR="00A81AAF" w:rsidRPr="00CC3A1D" w:rsidRDefault="00A81AAF" w:rsidP="00FE3009">
            <w:pPr>
              <w:pStyle w:val="a7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Отделение</w:t>
            </w:r>
            <w:r w:rsidRPr="00E8641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-</w:t>
            </w:r>
            <w:r w:rsidRPr="00E8641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Национальный банк по Республике Ингушетия Южного главного управления</w:t>
            </w:r>
          </w:p>
          <w:p w:rsidR="00A81AAF" w:rsidRPr="00CC3A1D" w:rsidRDefault="00A81AAF" w:rsidP="00FE3009">
            <w:pPr>
              <w:pStyle w:val="a7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CC3A1D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Центрального банка Российской Федерации</w:t>
            </w:r>
          </w:p>
          <w:p w:rsidR="00A81AAF" w:rsidRPr="00CC3A1D" w:rsidRDefault="00A81AAF" w:rsidP="00FE3009">
            <w:pPr>
              <w:pStyle w:val="a7"/>
              <w:rPr>
                <w:rFonts w:ascii="Arial" w:eastAsia="Times New Roman" w:hAnsi="Arial" w:cs="Arial"/>
                <w:color w:val="FFFFFF" w:themeColor="background1"/>
                <w:sz w:val="18"/>
                <w:szCs w:val="28"/>
              </w:rPr>
            </w:pPr>
          </w:p>
          <w:p w:rsidR="00A81AAF" w:rsidRPr="00F52FCF" w:rsidRDefault="00A81AAF" w:rsidP="00FE3009">
            <w:pPr>
              <w:pStyle w:val="a7"/>
              <w:rPr>
                <w:rFonts w:ascii="Arial" w:eastAsia="Times New Roman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color w:val="FFFFFF" w:themeColor="background1"/>
              </w:rPr>
              <w:t>386001</w:t>
            </w:r>
            <w:r w:rsidRPr="00CC3A1D">
              <w:rPr>
                <w:rFonts w:ascii="Arial" w:eastAsia="Times New Roman" w:hAnsi="Arial" w:cs="Arial"/>
                <w:color w:val="FFFFFF" w:themeColor="background1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</w:rPr>
              <w:t>г. Магас, ул. А.Горчханова, 1</w:t>
            </w:r>
          </w:p>
          <w:p w:rsidR="00A81AAF" w:rsidRPr="000E5816" w:rsidRDefault="00A81AAF" w:rsidP="00FE3009">
            <w:pPr>
              <w:pStyle w:val="a7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26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office</w:t>
            </w:r>
            <w:r w:rsidRPr="00F96E59">
              <w:rPr>
                <w:rFonts w:ascii="Arial" w:hAnsi="Arial" w:cs="Arial"/>
                <w:color w:val="FFFFFF" w:themeColor="background1"/>
              </w:rPr>
              <w:t>@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cbr</w:t>
            </w:r>
            <w:r w:rsidRPr="00F96E59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ru</w:t>
            </w:r>
          </w:p>
          <w:p w:rsidR="00A81AAF" w:rsidRPr="00FF2705" w:rsidRDefault="00A81AAF" w:rsidP="00FE3009">
            <w:pPr>
              <w:pStyle w:val="a7"/>
              <w:rPr>
                <w:color w:val="FFFFFF" w:themeColor="background1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873 5 55-18-83</w:t>
            </w:r>
          </w:p>
        </w:tc>
      </w:tr>
    </w:tbl>
    <w:p w:rsidR="002A51FE" w:rsidRPr="00A77D26" w:rsidRDefault="002A51FE" w:rsidP="002A51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14 сентября </w:t>
      </w:r>
      <w:r w:rsidRPr="00A77D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2020</w:t>
      </w:r>
      <w:r w:rsidRPr="00A77D2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51FE" w:rsidRDefault="002A51FE" w:rsidP="002A5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A51FE" w:rsidRPr="00B2361E" w:rsidRDefault="002A51FE" w:rsidP="002A51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Жители </w:t>
      </w:r>
      <w:r w:rsidR="00A81AA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Ингушетии 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смогут </w:t>
      </w:r>
      <w:r w:rsidR="005C66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принять</w:t>
      </w:r>
      <w:r w:rsidR="00A81AA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участие 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опросе по финансовой грамотности</w:t>
      </w:r>
    </w:p>
    <w:p w:rsidR="002A51FE" w:rsidRDefault="002A51FE" w:rsidP="002A5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C6623" w:rsidRDefault="002A51FE" w:rsidP="00EA75D5">
      <w:pPr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6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Опрос по финансовой грамотности стартует 14 сентября в </w:t>
      </w:r>
      <w:r w:rsidR="00A81AAF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Республике Ингушетия.</w:t>
      </w:r>
      <w:r w:rsidRPr="00B236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3CB0">
        <w:rPr>
          <w:rFonts w:ascii="Arial" w:eastAsia="Times New Roman" w:hAnsi="Arial" w:cs="Arial"/>
          <w:sz w:val="24"/>
          <w:szCs w:val="24"/>
          <w:lang w:eastAsia="ru-RU"/>
        </w:rPr>
        <w:t>Анкетирование организовано Южны</w:t>
      </w:r>
      <w:r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м ГУ Банка России и продлится ровно месяц до 14 октября 2020 года.  </w:t>
      </w:r>
      <w:r w:rsidR="005C6623" w:rsidRPr="00B2361E">
        <w:rPr>
          <w:rFonts w:ascii="Arial" w:eastAsia="Times New Roman" w:hAnsi="Arial" w:cs="Arial"/>
          <w:bCs/>
          <w:sz w:val="24"/>
          <w:szCs w:val="24"/>
          <w:lang w:eastAsia="ru-RU"/>
        </w:rPr>
        <w:t>Принять участие в нем смогут все жители региона.</w:t>
      </w:r>
    </w:p>
    <w:p w:rsidR="005C6623" w:rsidRDefault="005C6623" w:rsidP="00EA75D5">
      <w:pPr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В анкету вошли 28 вопросов по самым популярным финансовым направлениям: инвестирование, защита сбережений, способы планирования семейного бюджета, а также блок по </w:t>
      </w:r>
      <w:proofErr w:type="spellStart"/>
      <w:r w:rsidRPr="00B2361E">
        <w:rPr>
          <w:rFonts w:ascii="Arial" w:eastAsia="Times New Roman" w:hAnsi="Arial" w:cs="Arial"/>
          <w:sz w:val="24"/>
          <w:szCs w:val="24"/>
          <w:lang w:eastAsia="ru-RU"/>
        </w:rPr>
        <w:t>кибергигиене</w:t>
      </w:r>
      <w:proofErr w:type="spellEnd"/>
      <w:r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C6623" w:rsidRDefault="005C6623" w:rsidP="00EA75D5">
      <w:pPr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в этом году </w:t>
      </w:r>
      <w:r w:rsidR="00C13CB0">
        <w:rPr>
          <w:rFonts w:ascii="Arial" w:eastAsia="Times New Roman" w:hAnsi="Arial" w:cs="Arial"/>
          <w:sz w:val="24"/>
          <w:szCs w:val="24"/>
          <w:lang w:eastAsia="ru-RU"/>
        </w:rPr>
        <w:t xml:space="preserve">в исследование включены </w:t>
      </w:r>
      <w:r w:rsidRPr="00B2361E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r w:rsidR="00C13CB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 о мерах государственной поддержки населения во время пандемии коронавируса. </w:t>
      </w:r>
    </w:p>
    <w:p w:rsidR="002A51FE" w:rsidRDefault="005C6623" w:rsidP="00EA75D5">
      <w:pPr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«Подобное </w:t>
      </w:r>
      <w:r w:rsidR="002A51FE"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уже </w:t>
      </w:r>
      <w:r w:rsidR="002A51FE" w:rsidRPr="00B2361E">
        <w:rPr>
          <w:rFonts w:ascii="Arial" w:eastAsia="Times New Roman" w:hAnsi="Arial" w:cs="Arial"/>
          <w:sz w:val="24"/>
          <w:szCs w:val="24"/>
          <w:lang w:eastAsia="ru-RU"/>
        </w:rPr>
        <w:t>проводилось в ре</w:t>
      </w:r>
      <w:r w:rsidR="00A81AAF">
        <w:rPr>
          <w:rFonts w:ascii="Arial" w:eastAsia="Times New Roman" w:hAnsi="Arial" w:cs="Arial"/>
          <w:sz w:val="24"/>
          <w:szCs w:val="24"/>
          <w:lang w:eastAsia="ru-RU"/>
        </w:rPr>
        <w:t xml:space="preserve">спублике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назад. Тогда в нём приняло</w:t>
      </w:r>
      <w:r w:rsidR="002A51FE" w:rsidRPr="00B2361E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около 600 наших респондентов. </w:t>
      </w:r>
      <w:r w:rsidR="00A660B2">
        <w:rPr>
          <w:rFonts w:ascii="Arial" w:eastAsia="Times New Roman" w:hAnsi="Arial" w:cs="Arial"/>
          <w:sz w:val="24"/>
          <w:szCs w:val="24"/>
          <w:lang w:eastAsia="ru-RU"/>
        </w:rPr>
        <w:t xml:space="preserve">Половина опрошенных показала средний уровень финансовой грамотности. </w:t>
      </w:r>
      <w:r w:rsidR="00EA75D5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опрос поможет увидеть, насколько изменилась ситуация за прошедший год» - отметил управляющий Отделением-НБ Республика Ингушетия Магомед-Бек </w:t>
      </w:r>
      <w:proofErr w:type="spellStart"/>
      <w:r w:rsidR="00EA75D5">
        <w:rPr>
          <w:rFonts w:ascii="Arial" w:eastAsia="Times New Roman" w:hAnsi="Arial" w:cs="Arial"/>
          <w:sz w:val="24"/>
          <w:szCs w:val="24"/>
          <w:lang w:eastAsia="ru-RU"/>
        </w:rPr>
        <w:t>Ужахов</w:t>
      </w:r>
      <w:proofErr w:type="spellEnd"/>
      <w:r w:rsidR="00EA75D5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2A51FE" w:rsidRPr="00B2361E" w:rsidRDefault="00FD35ED" w:rsidP="00EA75D5">
      <w:pPr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Опрос проводит</w:t>
      </w:r>
      <w:r w:rsidR="00C13CB0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="002A51FE" w:rsidRPr="00B2361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проекта по повышению доступности финансовых услуг и увеличению доли безналичных платежей в регионе, а также в рамках национальной Стратегии повышения финансовой грамотности населения.</w:t>
      </w:r>
    </w:p>
    <w:p w:rsidR="002A51FE" w:rsidRPr="00286863" w:rsidRDefault="002A51FE" w:rsidP="00EA75D5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2361E">
        <w:rPr>
          <w:rFonts w:ascii="Arial" w:hAnsi="Arial" w:cs="Arial"/>
        </w:rPr>
        <w:t xml:space="preserve">Поучаствовать в анкетировании может любой житель </w:t>
      </w:r>
      <w:r w:rsidR="00A81AAF">
        <w:rPr>
          <w:rFonts w:ascii="Arial" w:hAnsi="Arial" w:cs="Arial"/>
        </w:rPr>
        <w:t>Ингушетии</w:t>
      </w:r>
      <w:r w:rsidRPr="00B2361E">
        <w:rPr>
          <w:rFonts w:ascii="Arial" w:hAnsi="Arial" w:cs="Arial"/>
        </w:rPr>
        <w:t>, пройдя по данной ссылке</w:t>
      </w:r>
      <w:r w:rsidRPr="00286863">
        <w:rPr>
          <w:sz w:val="28"/>
          <w:szCs w:val="28"/>
        </w:rPr>
        <w:t xml:space="preserve"> </w:t>
      </w:r>
      <w:hyperlink r:id="rId4" w:history="1">
        <w:r w:rsidRPr="00117A46">
          <w:rPr>
            <w:rStyle w:val="a5"/>
            <w:sz w:val="28"/>
            <w:szCs w:val="28"/>
          </w:rPr>
          <w:t>https://forms.gle/gogNSj2sE4A58xjs9</w:t>
        </w:r>
      </w:hyperlink>
      <w:r w:rsidRPr="00117A46">
        <w:rPr>
          <w:color w:val="3A3A3A"/>
          <w:sz w:val="28"/>
          <w:szCs w:val="28"/>
        </w:rPr>
        <w:t xml:space="preserve"> </w:t>
      </w:r>
      <w:r w:rsidRPr="00B2361E">
        <w:rPr>
          <w:rFonts w:ascii="Arial" w:hAnsi="Arial" w:cs="Arial"/>
        </w:rPr>
        <w:t>или отсканировав QR-код.</w:t>
      </w:r>
    </w:p>
    <w:p w:rsidR="00CE2ED2" w:rsidRDefault="002A51FE" w:rsidP="002A51FE">
      <w:r>
        <w:rPr>
          <w:rFonts w:cs="Arial"/>
          <w:noProof/>
          <w:color w:val="3A3A3A"/>
          <w:lang w:eastAsia="ru-RU"/>
        </w:rPr>
        <w:drawing>
          <wp:inline distT="0" distB="0" distL="0" distR="0">
            <wp:extent cx="1657350" cy="1704975"/>
            <wp:effectExtent l="0" t="0" r="0" b="9525"/>
            <wp:docPr id="1" name="Рисунок 1" descr="20200908_15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908_1556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F"/>
    <w:rsid w:val="00086F23"/>
    <w:rsid w:val="002A51FE"/>
    <w:rsid w:val="00323CED"/>
    <w:rsid w:val="005C6623"/>
    <w:rsid w:val="007A3EFF"/>
    <w:rsid w:val="00A660B2"/>
    <w:rsid w:val="00A81AAF"/>
    <w:rsid w:val="00C13CB0"/>
    <w:rsid w:val="00CE2ED2"/>
    <w:rsid w:val="00D20F78"/>
    <w:rsid w:val="00EA75D5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1938-FC74-4E6C-A1D6-2E22E25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1FE"/>
    <w:rPr>
      <w:b/>
      <w:bCs/>
    </w:rPr>
  </w:style>
  <w:style w:type="character" w:styleId="a5">
    <w:name w:val="Hyperlink"/>
    <w:basedOn w:val="a0"/>
    <w:uiPriority w:val="99"/>
    <w:unhideWhenUsed/>
    <w:rsid w:val="002A51FE"/>
    <w:rPr>
      <w:color w:val="0000FF"/>
      <w:u w:val="single"/>
    </w:rPr>
  </w:style>
  <w:style w:type="table" w:styleId="a6">
    <w:name w:val="Table Grid"/>
    <w:basedOn w:val="a1"/>
    <w:uiPriority w:val="59"/>
    <w:rsid w:val="00A8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81A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gogNSj2sE4A58xjs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Ната Ужахова</cp:lastModifiedBy>
  <cp:revision>8</cp:revision>
  <dcterms:created xsi:type="dcterms:W3CDTF">2020-09-10T09:23:00Z</dcterms:created>
  <dcterms:modified xsi:type="dcterms:W3CDTF">2020-09-14T06:17:00Z</dcterms:modified>
</cp:coreProperties>
</file>