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E1" w:rsidRDefault="004E21E1" w:rsidP="004E21E1">
      <w:pPr>
        <w:pStyle w:val="a3"/>
        <w:tabs>
          <w:tab w:val="clear" w:pos="4153"/>
          <w:tab w:val="clear" w:pos="8306"/>
        </w:tabs>
        <w:jc w:val="center"/>
      </w:pPr>
      <w:r>
        <w:object w:dxaOrig="1653"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75pt" o:ole="" fillcolor="window">
            <v:imagedata r:id="rId6" o:title=""/>
          </v:shape>
          <o:OLEObject Type="Embed" ProgID="Word.Picture.8" ShapeID="_x0000_i1025" DrawAspect="Content" ObjectID="_1845809702" r:id="rId7"/>
        </w:object>
      </w:r>
    </w:p>
    <w:p w:rsidR="004E21E1" w:rsidRDefault="004E21E1" w:rsidP="004E21E1">
      <w:pPr>
        <w:pStyle w:val="a3"/>
        <w:tabs>
          <w:tab w:val="clear" w:pos="4153"/>
          <w:tab w:val="clear" w:pos="8306"/>
        </w:tabs>
        <w:jc w:val="center"/>
      </w:pPr>
    </w:p>
    <w:p w:rsidR="004E21E1" w:rsidRDefault="004E21E1" w:rsidP="004E21E1">
      <w:pPr>
        <w:pStyle w:val="1"/>
        <w:spacing w:line="360" w:lineRule="auto"/>
        <w:rPr>
          <w:szCs w:val="32"/>
        </w:rPr>
      </w:pPr>
      <w:r w:rsidRPr="00C25394">
        <w:rPr>
          <w:szCs w:val="32"/>
        </w:rPr>
        <w:t>ТЕРРИТОРИАЛЬНАЯ ИЗБИРАТЕЛЬНАЯ КОМИССИЯ</w:t>
      </w:r>
    </w:p>
    <w:p w:rsidR="004E21E1" w:rsidRPr="00A730F8" w:rsidRDefault="004E21E1" w:rsidP="004E21E1">
      <w:pPr>
        <w:pStyle w:val="1"/>
        <w:spacing w:line="360" w:lineRule="auto"/>
        <w:rPr>
          <w:szCs w:val="32"/>
        </w:rPr>
      </w:pPr>
      <w:r>
        <w:rPr>
          <w:szCs w:val="32"/>
        </w:rPr>
        <w:t>НАЗРАНОВСКОГО РАЙОНА</w:t>
      </w:r>
    </w:p>
    <w:p w:rsidR="006B3BF6" w:rsidRPr="00CF6DA3" w:rsidRDefault="006B3BF6" w:rsidP="006B3BF6">
      <w:pPr>
        <w:pStyle w:val="1"/>
        <w:rPr>
          <w:sz w:val="24"/>
          <w:szCs w:val="24"/>
        </w:rPr>
      </w:pPr>
    </w:p>
    <w:p w:rsidR="006B3BF6" w:rsidRDefault="006B3BF6" w:rsidP="006B3BF6">
      <w:pPr>
        <w:pStyle w:val="1"/>
      </w:pPr>
      <w:proofErr w:type="gramStart"/>
      <w:r>
        <w:t>П</w:t>
      </w:r>
      <w:proofErr w:type="gramEnd"/>
      <w:r>
        <w:t xml:space="preserve"> О С Т А Н О В Л Е Н И Е</w:t>
      </w:r>
    </w:p>
    <w:p w:rsidR="006B3BF6" w:rsidRPr="00DE46F6" w:rsidRDefault="006B3BF6" w:rsidP="006B3BF6"/>
    <w:p w:rsidR="00601977" w:rsidRDefault="00601977" w:rsidP="00F806E1">
      <w:pPr>
        <w:pStyle w:val="a3"/>
        <w:tabs>
          <w:tab w:val="clear" w:pos="4153"/>
          <w:tab w:val="clear" w:pos="8306"/>
        </w:tabs>
        <w:rPr>
          <w:sz w:val="18"/>
          <w:szCs w:val="18"/>
        </w:rPr>
      </w:pPr>
    </w:p>
    <w:p w:rsidR="006B3BF6" w:rsidRPr="00462F95" w:rsidRDefault="00D57DD9" w:rsidP="00F806E1">
      <w:pPr>
        <w:pStyle w:val="a3"/>
        <w:tabs>
          <w:tab w:val="clear" w:pos="4153"/>
          <w:tab w:val="clear" w:pos="8306"/>
        </w:tabs>
        <w:rPr>
          <w:b/>
          <w:color w:val="FF6600"/>
        </w:rPr>
      </w:pPr>
      <w:r>
        <w:t xml:space="preserve">     </w:t>
      </w:r>
      <w:r w:rsidR="00462F95" w:rsidRPr="00462F95">
        <w:rPr>
          <w:b/>
        </w:rPr>
        <w:t>10</w:t>
      </w:r>
      <w:r w:rsidR="00865F54" w:rsidRPr="00462F95">
        <w:rPr>
          <w:b/>
        </w:rPr>
        <w:t xml:space="preserve"> ию</w:t>
      </w:r>
      <w:r w:rsidR="00982562" w:rsidRPr="00462F95">
        <w:rPr>
          <w:b/>
        </w:rPr>
        <w:t>л</w:t>
      </w:r>
      <w:r w:rsidR="00865F54" w:rsidRPr="00462F95">
        <w:rPr>
          <w:b/>
        </w:rPr>
        <w:t xml:space="preserve">я </w:t>
      </w:r>
      <w:r w:rsidR="006B3BF6" w:rsidRPr="00462F95">
        <w:rPr>
          <w:b/>
        </w:rPr>
        <w:t>20</w:t>
      </w:r>
      <w:r w:rsidR="004F795E" w:rsidRPr="00462F95">
        <w:rPr>
          <w:b/>
        </w:rPr>
        <w:t>2</w:t>
      </w:r>
      <w:r w:rsidR="00F806E1" w:rsidRPr="00462F95">
        <w:rPr>
          <w:b/>
        </w:rPr>
        <w:t>6</w:t>
      </w:r>
      <w:r w:rsidR="006B3BF6" w:rsidRPr="00462F95">
        <w:rPr>
          <w:b/>
        </w:rPr>
        <w:t xml:space="preserve"> г.                </w:t>
      </w:r>
      <w:r w:rsidR="006B3BF6" w:rsidRPr="00462F95">
        <w:rPr>
          <w:b/>
        </w:rPr>
        <w:tab/>
      </w:r>
      <w:r w:rsidR="00F806E1" w:rsidRPr="00462F95">
        <w:rPr>
          <w:b/>
        </w:rPr>
        <w:tab/>
      </w:r>
      <w:r w:rsidRPr="00462F95">
        <w:rPr>
          <w:b/>
        </w:rPr>
        <w:t xml:space="preserve">                                                   </w:t>
      </w:r>
      <w:r w:rsidR="006B3BF6" w:rsidRPr="00462F95">
        <w:rPr>
          <w:b/>
        </w:rPr>
        <w:t xml:space="preserve">№ </w:t>
      </w:r>
      <w:r w:rsidR="00462F95" w:rsidRPr="00462F95">
        <w:rPr>
          <w:b/>
        </w:rPr>
        <w:t>11</w:t>
      </w:r>
      <w:r w:rsidR="00865F54" w:rsidRPr="00462F95">
        <w:rPr>
          <w:b/>
        </w:rPr>
        <w:t>/</w:t>
      </w:r>
      <w:r w:rsidR="00E24E65">
        <w:rPr>
          <w:b/>
        </w:rPr>
        <w:t>64</w:t>
      </w:r>
      <w:r w:rsidR="00865F54" w:rsidRPr="00462F95">
        <w:rPr>
          <w:b/>
        </w:rPr>
        <w:t>-</w:t>
      </w:r>
      <w:r w:rsidR="00601977" w:rsidRPr="00462F95">
        <w:rPr>
          <w:b/>
        </w:rPr>
        <w:t>6</w:t>
      </w:r>
    </w:p>
    <w:p w:rsidR="009662B0" w:rsidRPr="00462F95" w:rsidRDefault="00B57875" w:rsidP="00462F95">
      <w:pPr>
        <w:spacing w:line="360" w:lineRule="auto"/>
        <w:jc w:val="center"/>
        <w:rPr>
          <w:b/>
          <w:bCs/>
          <w:color w:val="000000"/>
          <w:sz w:val="28"/>
          <w:szCs w:val="28"/>
        </w:rPr>
      </w:pPr>
      <w:proofErr w:type="spellStart"/>
      <w:r w:rsidRPr="00462F95">
        <w:rPr>
          <w:b/>
          <w:bCs/>
          <w:color w:val="000000"/>
          <w:sz w:val="28"/>
          <w:szCs w:val="28"/>
        </w:rPr>
        <w:t>с.п</w:t>
      </w:r>
      <w:proofErr w:type="gramStart"/>
      <w:r w:rsidRPr="00462F95">
        <w:rPr>
          <w:b/>
          <w:bCs/>
          <w:color w:val="000000"/>
          <w:sz w:val="28"/>
          <w:szCs w:val="28"/>
        </w:rPr>
        <w:t>.Э</w:t>
      </w:r>
      <w:proofErr w:type="gramEnd"/>
      <w:r w:rsidRPr="00462F95">
        <w:rPr>
          <w:b/>
          <w:bCs/>
          <w:color w:val="000000"/>
          <w:sz w:val="28"/>
          <w:szCs w:val="28"/>
        </w:rPr>
        <w:t>кажево</w:t>
      </w:r>
      <w:proofErr w:type="spellEnd"/>
    </w:p>
    <w:p w:rsidR="00E24E65" w:rsidRPr="00E24E65" w:rsidRDefault="00E24E65" w:rsidP="00E24E65">
      <w:pPr>
        <w:spacing w:after="160" w:line="259" w:lineRule="auto"/>
        <w:ind w:firstLine="708"/>
        <w:jc w:val="center"/>
        <w:rPr>
          <w:rFonts w:eastAsiaTheme="minorHAnsi"/>
          <w:b/>
          <w:bCs/>
          <w:sz w:val="28"/>
          <w:szCs w:val="28"/>
        </w:rPr>
      </w:pPr>
      <w:r w:rsidRPr="00E24E65">
        <w:rPr>
          <w:rFonts w:eastAsiaTheme="minorHAnsi"/>
          <w:b/>
          <w:bCs/>
          <w:sz w:val="28"/>
          <w:szCs w:val="28"/>
        </w:rPr>
        <w:t xml:space="preserve">О Рабочей группе и Положении о Рабочей группе по информационным спорам и иным вопросам информационного обеспечения выборов территориальной избирательной комиссии </w:t>
      </w:r>
      <w:r>
        <w:rPr>
          <w:rFonts w:eastAsiaTheme="minorHAnsi"/>
          <w:b/>
          <w:bCs/>
          <w:sz w:val="28"/>
          <w:szCs w:val="28"/>
        </w:rPr>
        <w:t>Назрановского</w:t>
      </w:r>
      <w:r w:rsidRPr="00E24E65">
        <w:rPr>
          <w:rFonts w:eastAsiaTheme="minorHAnsi"/>
          <w:b/>
          <w:bCs/>
          <w:sz w:val="28"/>
          <w:szCs w:val="28"/>
        </w:rPr>
        <w:t xml:space="preserve"> района</w:t>
      </w:r>
    </w:p>
    <w:p w:rsidR="00E24E65" w:rsidRDefault="00E24E65" w:rsidP="00E24E65">
      <w:pPr>
        <w:spacing w:line="20" w:lineRule="atLeast"/>
        <w:ind w:firstLine="709"/>
        <w:jc w:val="both"/>
        <w:rPr>
          <w:rFonts w:eastAsiaTheme="minorHAnsi"/>
          <w:bCs/>
          <w:sz w:val="28"/>
          <w:szCs w:val="28"/>
        </w:rPr>
      </w:pPr>
      <w:r w:rsidRPr="00E24E65">
        <w:rPr>
          <w:rFonts w:eastAsiaTheme="minorHAnsi"/>
          <w:sz w:val="28"/>
          <w:szCs w:val="28"/>
        </w:rPr>
        <w:t>В соответствии со статьей 30 Федерального закона от 22.02.2014 №20-ФЗ «О выборах депутатов Государственной Думы Федерального Собрания Российской Федерации», статьей 20 Закона Республики Ингушетия от 13.11.2007 №40-РЗ «О выборах депутатов Народного Собрания Республики Ингушетия»</w:t>
      </w:r>
      <w:r w:rsidRPr="00E24E65">
        <w:rPr>
          <w:rFonts w:eastAsiaTheme="minorHAnsi"/>
          <w:bCs/>
          <w:sz w:val="28"/>
          <w:szCs w:val="28"/>
        </w:rPr>
        <w:t xml:space="preserve">, территориальная избирательная комиссия </w:t>
      </w:r>
      <w:r>
        <w:rPr>
          <w:rFonts w:eastAsiaTheme="minorHAnsi"/>
          <w:bCs/>
          <w:sz w:val="28"/>
          <w:szCs w:val="28"/>
        </w:rPr>
        <w:t>Назрановского</w:t>
      </w:r>
      <w:r w:rsidRPr="00E24E65">
        <w:rPr>
          <w:rFonts w:eastAsiaTheme="minorHAnsi"/>
          <w:bCs/>
          <w:sz w:val="28"/>
          <w:szCs w:val="28"/>
        </w:rPr>
        <w:t xml:space="preserve"> района </w:t>
      </w:r>
      <w:r w:rsidRPr="00E24E65">
        <w:rPr>
          <w:rFonts w:eastAsiaTheme="minorHAnsi"/>
          <w:b/>
          <w:bCs/>
          <w:sz w:val="28"/>
          <w:szCs w:val="28"/>
        </w:rPr>
        <w:t>постановляет</w:t>
      </w:r>
      <w:r w:rsidRPr="00E24E65">
        <w:rPr>
          <w:rFonts w:eastAsiaTheme="minorHAnsi"/>
          <w:bCs/>
          <w:sz w:val="28"/>
          <w:szCs w:val="28"/>
        </w:rPr>
        <w:t>:</w:t>
      </w:r>
    </w:p>
    <w:p w:rsidR="00E24E65" w:rsidRPr="00E24E65" w:rsidRDefault="00E24E65" w:rsidP="00E24E65">
      <w:pPr>
        <w:spacing w:line="20" w:lineRule="atLeast"/>
        <w:ind w:firstLine="709"/>
        <w:jc w:val="both"/>
        <w:rPr>
          <w:rFonts w:eastAsiaTheme="minorHAnsi"/>
          <w:bCs/>
          <w:sz w:val="28"/>
          <w:szCs w:val="28"/>
        </w:rPr>
      </w:pPr>
      <w:r w:rsidRPr="00E24E65">
        <w:rPr>
          <w:rFonts w:eastAsiaTheme="minorHAnsi"/>
          <w:bCs/>
          <w:sz w:val="28"/>
          <w:szCs w:val="28"/>
        </w:rPr>
        <w:t xml:space="preserve">1. Утвердить состав Рабочей группы по информационным спорам и иным вопросам информационного обеспечения выборов территориальной избирательной комиссии </w:t>
      </w:r>
      <w:r>
        <w:rPr>
          <w:rFonts w:eastAsiaTheme="minorHAnsi"/>
          <w:bCs/>
          <w:sz w:val="28"/>
          <w:szCs w:val="28"/>
        </w:rPr>
        <w:t>Назрановского</w:t>
      </w:r>
      <w:r w:rsidRPr="00E24E65">
        <w:rPr>
          <w:rFonts w:eastAsiaTheme="minorHAnsi"/>
          <w:bCs/>
          <w:sz w:val="28"/>
          <w:szCs w:val="28"/>
        </w:rPr>
        <w:t xml:space="preserve">  района (приложение 1).</w:t>
      </w:r>
    </w:p>
    <w:p w:rsidR="00E24E65" w:rsidRDefault="00E24E65" w:rsidP="00E24E65">
      <w:pPr>
        <w:spacing w:line="20" w:lineRule="atLeast"/>
        <w:jc w:val="both"/>
        <w:rPr>
          <w:rFonts w:eastAsiaTheme="minorHAnsi"/>
          <w:bCs/>
          <w:sz w:val="28"/>
          <w:szCs w:val="28"/>
        </w:rPr>
      </w:pPr>
      <w:r>
        <w:rPr>
          <w:rFonts w:eastAsiaTheme="minorHAnsi"/>
          <w:bCs/>
          <w:sz w:val="28"/>
          <w:szCs w:val="28"/>
        </w:rPr>
        <w:t xml:space="preserve">          </w:t>
      </w:r>
      <w:r w:rsidRPr="00E24E65">
        <w:rPr>
          <w:rFonts w:eastAsiaTheme="minorHAnsi"/>
          <w:bCs/>
          <w:sz w:val="28"/>
          <w:szCs w:val="28"/>
        </w:rPr>
        <w:t xml:space="preserve">2. Утвердить Положение о Рабочей группе по информационным спорам и иным вопросам информационного обеспечения выборов территориальной избирательной комиссии </w:t>
      </w:r>
      <w:r>
        <w:rPr>
          <w:rFonts w:eastAsiaTheme="minorHAnsi"/>
          <w:bCs/>
          <w:sz w:val="28"/>
          <w:szCs w:val="28"/>
        </w:rPr>
        <w:t>Назрановского</w:t>
      </w:r>
      <w:r w:rsidRPr="00E24E65">
        <w:rPr>
          <w:rFonts w:eastAsiaTheme="minorHAnsi"/>
          <w:bCs/>
          <w:sz w:val="28"/>
          <w:szCs w:val="28"/>
        </w:rPr>
        <w:t xml:space="preserve"> района (приложение 2).</w:t>
      </w:r>
      <w:r>
        <w:rPr>
          <w:rFonts w:eastAsiaTheme="minorHAnsi"/>
          <w:bCs/>
          <w:sz w:val="28"/>
          <w:szCs w:val="28"/>
        </w:rPr>
        <w:t xml:space="preserve"> </w:t>
      </w:r>
    </w:p>
    <w:p w:rsidR="00E24E65" w:rsidRDefault="00E24E65" w:rsidP="00E24E65">
      <w:pPr>
        <w:pStyle w:val="ad"/>
        <w:spacing w:before="0" w:beforeAutospacing="0" w:after="0" w:afterAutospacing="0" w:line="20" w:lineRule="atLeast"/>
        <w:jc w:val="both"/>
        <w:rPr>
          <w:color w:val="000000"/>
          <w:sz w:val="28"/>
          <w:szCs w:val="28"/>
        </w:rPr>
      </w:pPr>
      <w:r>
        <w:rPr>
          <w:rFonts w:eastAsiaTheme="minorHAnsi"/>
          <w:bCs/>
          <w:sz w:val="28"/>
          <w:szCs w:val="28"/>
        </w:rPr>
        <w:t xml:space="preserve">        </w:t>
      </w:r>
      <w:r w:rsidRPr="00E24E65">
        <w:rPr>
          <w:rFonts w:eastAsiaTheme="minorHAnsi"/>
          <w:bCs/>
          <w:sz w:val="28"/>
          <w:szCs w:val="28"/>
        </w:rPr>
        <w:t>3.</w:t>
      </w:r>
      <w:r w:rsidRPr="00E24E65">
        <w:rPr>
          <w:color w:val="000000"/>
          <w:sz w:val="28"/>
          <w:szCs w:val="28"/>
        </w:rPr>
        <w:t xml:space="preserve"> </w:t>
      </w:r>
      <w:proofErr w:type="gramStart"/>
      <w:r w:rsidRPr="005C0F9A">
        <w:rPr>
          <w:color w:val="000000"/>
          <w:sz w:val="28"/>
          <w:szCs w:val="28"/>
        </w:rPr>
        <w:t>Разместить</w:t>
      </w:r>
      <w:proofErr w:type="gramEnd"/>
      <w:r w:rsidRPr="005C0F9A">
        <w:rPr>
          <w:color w:val="000000"/>
          <w:sz w:val="28"/>
          <w:szCs w:val="28"/>
        </w:rPr>
        <w:t xml:space="preserve"> настоящее постановление на сайте Администрации Назрановского района в разделе территориальной избирательной комиссии в сети Интернет.</w:t>
      </w:r>
    </w:p>
    <w:p w:rsidR="00E24E65" w:rsidRDefault="00E24E65" w:rsidP="00E24E65">
      <w:pPr>
        <w:spacing w:line="259" w:lineRule="auto"/>
        <w:rPr>
          <w:rFonts w:eastAsiaTheme="minorHAnsi"/>
          <w:b/>
          <w:sz w:val="28"/>
          <w:szCs w:val="28"/>
        </w:rPr>
      </w:pPr>
      <w:r w:rsidRPr="00462F95">
        <w:rPr>
          <w:rFonts w:eastAsiaTheme="minorHAnsi"/>
          <w:b/>
          <w:sz w:val="28"/>
          <w:szCs w:val="28"/>
        </w:rPr>
        <w:t xml:space="preserve">   </w:t>
      </w:r>
      <w:r>
        <w:rPr>
          <w:rFonts w:eastAsiaTheme="minorHAnsi"/>
          <w:b/>
          <w:sz w:val="28"/>
          <w:szCs w:val="28"/>
        </w:rPr>
        <w:t xml:space="preserve">          </w:t>
      </w:r>
      <w:r w:rsidRPr="00462F95">
        <w:rPr>
          <w:rFonts w:eastAsiaTheme="minorHAnsi"/>
          <w:b/>
          <w:sz w:val="28"/>
          <w:szCs w:val="28"/>
        </w:rPr>
        <w:t xml:space="preserve"> Председатель</w:t>
      </w:r>
    </w:p>
    <w:p w:rsidR="00E24E65" w:rsidRDefault="00E24E65" w:rsidP="00E24E65">
      <w:pPr>
        <w:spacing w:line="259" w:lineRule="auto"/>
        <w:rPr>
          <w:rFonts w:eastAsiaTheme="minorHAnsi"/>
          <w:b/>
          <w:sz w:val="28"/>
          <w:szCs w:val="28"/>
        </w:rPr>
      </w:pPr>
      <w:r>
        <w:rPr>
          <w:rFonts w:eastAsiaTheme="minorHAnsi"/>
          <w:b/>
          <w:sz w:val="28"/>
          <w:szCs w:val="28"/>
        </w:rPr>
        <w:t xml:space="preserve"> т</w:t>
      </w:r>
      <w:r w:rsidRPr="00462F95">
        <w:rPr>
          <w:rFonts w:eastAsiaTheme="minorHAnsi"/>
          <w:b/>
          <w:sz w:val="28"/>
          <w:szCs w:val="28"/>
        </w:rPr>
        <w:t xml:space="preserve">ерриториальной  избирательной </w:t>
      </w:r>
    </w:p>
    <w:p w:rsidR="00E24E65" w:rsidRPr="00462F95" w:rsidRDefault="00E24E65" w:rsidP="00E24E65">
      <w:pPr>
        <w:spacing w:line="259" w:lineRule="auto"/>
        <w:rPr>
          <w:rFonts w:eastAsiaTheme="minorHAnsi"/>
          <w:b/>
          <w:sz w:val="28"/>
          <w:szCs w:val="28"/>
        </w:rPr>
      </w:pPr>
      <w:r w:rsidRPr="00462F95">
        <w:rPr>
          <w:rFonts w:eastAsiaTheme="minorHAnsi"/>
          <w:b/>
          <w:sz w:val="28"/>
          <w:szCs w:val="28"/>
        </w:rPr>
        <w:t xml:space="preserve">комиссии  </w:t>
      </w:r>
      <w:r>
        <w:rPr>
          <w:rFonts w:eastAsiaTheme="minorHAnsi"/>
          <w:b/>
          <w:sz w:val="28"/>
          <w:szCs w:val="28"/>
        </w:rPr>
        <w:t xml:space="preserve">Назрановского района                                                </w:t>
      </w:r>
      <w:proofErr w:type="spellStart"/>
      <w:r>
        <w:rPr>
          <w:rFonts w:eastAsiaTheme="minorHAnsi"/>
          <w:b/>
          <w:sz w:val="28"/>
          <w:szCs w:val="28"/>
        </w:rPr>
        <w:t>Э.О.Хаутиева</w:t>
      </w:r>
      <w:proofErr w:type="spellEnd"/>
    </w:p>
    <w:p w:rsidR="00E24E65" w:rsidRPr="00462F95" w:rsidRDefault="00E24E65" w:rsidP="00E24E65">
      <w:pPr>
        <w:spacing w:line="259" w:lineRule="auto"/>
        <w:rPr>
          <w:rFonts w:eastAsiaTheme="minorHAnsi"/>
          <w:b/>
          <w:sz w:val="28"/>
          <w:szCs w:val="28"/>
        </w:rPr>
      </w:pPr>
    </w:p>
    <w:p w:rsidR="00E24E65" w:rsidRDefault="00E24E65" w:rsidP="00E24E65">
      <w:pPr>
        <w:spacing w:line="259" w:lineRule="auto"/>
        <w:rPr>
          <w:rFonts w:eastAsiaTheme="minorHAnsi"/>
          <w:b/>
          <w:sz w:val="28"/>
          <w:szCs w:val="28"/>
        </w:rPr>
      </w:pPr>
      <w:r w:rsidRPr="00462F95">
        <w:rPr>
          <w:rFonts w:eastAsiaTheme="minorHAnsi"/>
          <w:b/>
          <w:sz w:val="28"/>
          <w:szCs w:val="28"/>
        </w:rPr>
        <w:t xml:space="preserve">    </w:t>
      </w:r>
      <w:r>
        <w:rPr>
          <w:rFonts w:eastAsiaTheme="minorHAnsi"/>
          <w:b/>
          <w:sz w:val="28"/>
          <w:szCs w:val="28"/>
        </w:rPr>
        <w:t xml:space="preserve">          Секретарь </w:t>
      </w:r>
    </w:p>
    <w:p w:rsidR="00E24E65" w:rsidRDefault="00E24E65" w:rsidP="00E24E65">
      <w:pPr>
        <w:spacing w:line="259" w:lineRule="auto"/>
        <w:rPr>
          <w:rFonts w:eastAsiaTheme="minorHAnsi"/>
          <w:b/>
          <w:sz w:val="28"/>
          <w:szCs w:val="28"/>
        </w:rPr>
      </w:pPr>
      <w:r>
        <w:rPr>
          <w:rFonts w:eastAsiaTheme="minorHAnsi"/>
          <w:b/>
          <w:sz w:val="28"/>
          <w:szCs w:val="28"/>
        </w:rPr>
        <w:t xml:space="preserve"> т</w:t>
      </w:r>
      <w:r w:rsidRPr="00462F95">
        <w:rPr>
          <w:rFonts w:eastAsiaTheme="minorHAnsi"/>
          <w:b/>
          <w:sz w:val="28"/>
          <w:szCs w:val="28"/>
        </w:rPr>
        <w:t xml:space="preserve">ерриториальной  избирательной </w:t>
      </w:r>
    </w:p>
    <w:p w:rsidR="00E24E65" w:rsidRPr="00E24E65" w:rsidRDefault="00E24E65" w:rsidP="00E24E65">
      <w:pPr>
        <w:spacing w:line="259" w:lineRule="auto"/>
        <w:rPr>
          <w:rFonts w:eastAsiaTheme="minorHAnsi"/>
          <w:b/>
          <w:sz w:val="28"/>
          <w:szCs w:val="28"/>
        </w:rPr>
      </w:pPr>
      <w:r w:rsidRPr="00462F95">
        <w:rPr>
          <w:rFonts w:eastAsiaTheme="minorHAnsi"/>
          <w:b/>
          <w:sz w:val="28"/>
          <w:szCs w:val="28"/>
        </w:rPr>
        <w:t xml:space="preserve">комиссии  </w:t>
      </w:r>
      <w:r>
        <w:rPr>
          <w:rFonts w:eastAsiaTheme="minorHAnsi"/>
          <w:b/>
          <w:sz w:val="28"/>
          <w:szCs w:val="28"/>
        </w:rPr>
        <w:t>Назрановского</w:t>
      </w:r>
      <w:r w:rsidRPr="00980174">
        <w:rPr>
          <w:rFonts w:eastAsiaTheme="minorHAnsi"/>
          <w:b/>
          <w:sz w:val="28"/>
          <w:szCs w:val="28"/>
        </w:rPr>
        <w:t xml:space="preserve"> района</w:t>
      </w:r>
      <w:r w:rsidRPr="00980174">
        <w:rPr>
          <w:rFonts w:eastAsiaTheme="minorHAnsi"/>
          <w:b/>
          <w:szCs w:val="24"/>
        </w:rPr>
        <w:t xml:space="preserve">                                         </w:t>
      </w:r>
      <w:r>
        <w:rPr>
          <w:rFonts w:eastAsiaTheme="minorHAnsi"/>
          <w:b/>
          <w:szCs w:val="24"/>
        </w:rPr>
        <w:t xml:space="preserve"> </w:t>
      </w:r>
      <w:r w:rsidRPr="00980174">
        <w:rPr>
          <w:rFonts w:eastAsiaTheme="minorHAnsi"/>
          <w:b/>
          <w:szCs w:val="24"/>
        </w:rPr>
        <w:t xml:space="preserve"> </w:t>
      </w:r>
      <w:r>
        <w:rPr>
          <w:rFonts w:eastAsiaTheme="minorHAnsi"/>
          <w:b/>
          <w:szCs w:val="24"/>
        </w:rPr>
        <w:t xml:space="preserve">           </w:t>
      </w:r>
      <w:r w:rsidRPr="00980174">
        <w:rPr>
          <w:rFonts w:eastAsiaTheme="minorHAnsi"/>
          <w:b/>
          <w:szCs w:val="24"/>
        </w:rPr>
        <w:t xml:space="preserve">   </w:t>
      </w:r>
      <w:proofErr w:type="spellStart"/>
      <w:r w:rsidRPr="00A3355A">
        <w:rPr>
          <w:rFonts w:eastAsiaTheme="minorHAnsi"/>
          <w:b/>
          <w:szCs w:val="24"/>
        </w:rPr>
        <w:t>Р.Х</w:t>
      </w:r>
      <w:r w:rsidRPr="00A3355A">
        <w:rPr>
          <w:rFonts w:eastAsiaTheme="minorHAnsi"/>
          <w:b/>
          <w:sz w:val="28"/>
          <w:szCs w:val="28"/>
        </w:rPr>
        <w:t>.Ажигова</w:t>
      </w:r>
      <w:proofErr w:type="spellEnd"/>
      <w:r w:rsidRPr="00E24E65">
        <w:rPr>
          <w:rFonts w:eastAsiaTheme="minorHAnsi"/>
          <w:b/>
          <w:sz w:val="28"/>
          <w:szCs w:val="28"/>
        </w:rPr>
        <w:t xml:space="preserve"> </w:t>
      </w:r>
    </w:p>
    <w:p w:rsidR="00E24E65" w:rsidRDefault="00E24E65" w:rsidP="00E24E65">
      <w:pPr>
        <w:spacing w:after="160" w:line="360" w:lineRule="auto"/>
        <w:rPr>
          <w:rFonts w:eastAsiaTheme="minorHAnsi"/>
          <w:bCs/>
          <w:sz w:val="28"/>
          <w:szCs w:val="28"/>
        </w:rPr>
      </w:pPr>
    </w:p>
    <w:p w:rsidR="00E24E65" w:rsidRDefault="00E24E65" w:rsidP="00E24E65">
      <w:pPr>
        <w:spacing w:after="160" w:line="360" w:lineRule="auto"/>
        <w:rPr>
          <w:rFonts w:eastAsiaTheme="minorHAnsi"/>
          <w:bCs/>
          <w:sz w:val="28"/>
          <w:szCs w:val="28"/>
        </w:rPr>
      </w:pPr>
    </w:p>
    <w:p w:rsidR="00E24E65" w:rsidRDefault="00E24E65" w:rsidP="00E24E65">
      <w:pPr>
        <w:spacing w:after="160" w:line="360" w:lineRule="auto"/>
        <w:rPr>
          <w:rFonts w:eastAsiaTheme="minorHAnsi"/>
          <w:bCs/>
          <w:sz w:val="28"/>
          <w:szCs w:val="28"/>
        </w:rPr>
      </w:pPr>
    </w:p>
    <w:p w:rsidR="001958E3" w:rsidRPr="00462F95" w:rsidRDefault="00E24E65" w:rsidP="001958E3">
      <w:pPr>
        <w:jc w:val="right"/>
        <w:rPr>
          <w:rFonts w:eastAsiaTheme="minorHAnsi"/>
          <w:bCs/>
          <w:sz w:val="28"/>
          <w:szCs w:val="28"/>
        </w:rPr>
      </w:pPr>
      <w:r>
        <w:rPr>
          <w:rFonts w:eastAsiaTheme="minorHAnsi"/>
          <w:bCs/>
          <w:sz w:val="28"/>
          <w:szCs w:val="28"/>
        </w:rPr>
        <w:lastRenderedPageBreak/>
        <w:t xml:space="preserve">                                                                                                      </w:t>
      </w:r>
      <w:r w:rsidRPr="00462F95">
        <w:rPr>
          <w:rFonts w:eastAsiaTheme="minorHAnsi"/>
          <w:bCs/>
          <w:sz w:val="28"/>
          <w:szCs w:val="28"/>
        </w:rPr>
        <w:t>Приложение №1</w:t>
      </w:r>
      <w:r>
        <w:rPr>
          <w:rFonts w:eastAsiaTheme="minorHAnsi"/>
          <w:sz w:val="28"/>
          <w:szCs w:val="28"/>
        </w:rPr>
        <w:t xml:space="preserve">                                                                                                        </w:t>
      </w:r>
    </w:p>
    <w:p w:rsidR="001958E3" w:rsidRDefault="001958E3" w:rsidP="001958E3">
      <w:pPr>
        <w:rPr>
          <w:rFonts w:eastAsiaTheme="minorHAnsi"/>
          <w:sz w:val="28"/>
          <w:szCs w:val="28"/>
        </w:rPr>
      </w:pPr>
      <w:r>
        <w:rPr>
          <w:rFonts w:eastAsiaTheme="minorHAnsi"/>
          <w:sz w:val="28"/>
          <w:szCs w:val="28"/>
        </w:rPr>
        <w:t xml:space="preserve">                                                                                                          </w:t>
      </w:r>
      <w:r w:rsidRPr="00462F95">
        <w:rPr>
          <w:rFonts w:eastAsiaTheme="minorHAnsi"/>
          <w:sz w:val="28"/>
          <w:szCs w:val="28"/>
        </w:rPr>
        <w:t>постановлению</w:t>
      </w:r>
    </w:p>
    <w:p w:rsidR="001958E3" w:rsidRDefault="001958E3" w:rsidP="001958E3">
      <w:pPr>
        <w:jc w:val="right"/>
        <w:rPr>
          <w:rFonts w:eastAsiaTheme="minorHAnsi"/>
          <w:sz w:val="28"/>
          <w:szCs w:val="28"/>
        </w:rPr>
      </w:pPr>
      <w:r>
        <w:rPr>
          <w:rFonts w:eastAsiaTheme="minorHAnsi"/>
          <w:sz w:val="28"/>
          <w:szCs w:val="28"/>
        </w:rPr>
        <w:t>Т</w:t>
      </w:r>
      <w:r w:rsidRPr="00462F95">
        <w:rPr>
          <w:rFonts w:eastAsiaTheme="minorHAnsi"/>
          <w:sz w:val="28"/>
          <w:szCs w:val="28"/>
        </w:rPr>
        <w:t>ерриториальной</w:t>
      </w:r>
      <w:r>
        <w:rPr>
          <w:rFonts w:eastAsiaTheme="minorHAnsi"/>
          <w:sz w:val="28"/>
          <w:szCs w:val="28"/>
        </w:rPr>
        <w:t xml:space="preserve">    </w:t>
      </w:r>
      <w:r w:rsidRPr="00462F95">
        <w:rPr>
          <w:rFonts w:eastAsiaTheme="minorHAnsi"/>
          <w:sz w:val="28"/>
          <w:szCs w:val="28"/>
        </w:rPr>
        <w:t>избирательной</w:t>
      </w:r>
    </w:p>
    <w:p w:rsidR="001958E3" w:rsidRPr="00462F95" w:rsidRDefault="001958E3" w:rsidP="001958E3">
      <w:pPr>
        <w:jc w:val="center"/>
        <w:rPr>
          <w:rFonts w:eastAsiaTheme="minorHAnsi"/>
          <w:sz w:val="28"/>
          <w:szCs w:val="28"/>
        </w:rPr>
      </w:pPr>
      <w:r>
        <w:rPr>
          <w:rFonts w:eastAsiaTheme="minorHAnsi"/>
          <w:sz w:val="28"/>
          <w:szCs w:val="28"/>
        </w:rPr>
        <w:t xml:space="preserve">                                                                           комиссии Назрановского </w:t>
      </w:r>
      <w:r w:rsidRPr="00462F95">
        <w:rPr>
          <w:rFonts w:eastAsiaTheme="minorHAnsi"/>
          <w:sz w:val="28"/>
          <w:szCs w:val="28"/>
        </w:rPr>
        <w:t xml:space="preserve"> района</w:t>
      </w:r>
    </w:p>
    <w:p w:rsidR="00E24E65" w:rsidRPr="00E24E65" w:rsidRDefault="001958E3" w:rsidP="001958E3">
      <w:pPr>
        <w:rPr>
          <w:rFonts w:eastAsiaTheme="minorHAnsi"/>
          <w:bCs/>
          <w:sz w:val="28"/>
          <w:szCs w:val="28"/>
        </w:rPr>
      </w:pPr>
      <w:r>
        <w:rPr>
          <w:rFonts w:eastAsiaTheme="minorHAnsi"/>
          <w:color w:val="000000" w:themeColor="text1"/>
          <w:sz w:val="28"/>
          <w:szCs w:val="28"/>
        </w:rPr>
        <w:t xml:space="preserve">                                                                               </w:t>
      </w:r>
      <w:r w:rsidRPr="00462F95">
        <w:rPr>
          <w:rFonts w:eastAsiaTheme="minorHAnsi"/>
          <w:color w:val="000000" w:themeColor="text1"/>
          <w:sz w:val="28"/>
          <w:szCs w:val="28"/>
        </w:rPr>
        <w:t xml:space="preserve">от </w:t>
      </w:r>
      <w:r>
        <w:rPr>
          <w:rFonts w:eastAsiaTheme="minorHAnsi"/>
          <w:color w:val="000000" w:themeColor="text1"/>
          <w:sz w:val="28"/>
          <w:szCs w:val="28"/>
        </w:rPr>
        <w:t>10</w:t>
      </w:r>
      <w:r w:rsidRPr="00462F95">
        <w:rPr>
          <w:rFonts w:eastAsiaTheme="minorHAnsi"/>
          <w:color w:val="000000" w:themeColor="text1"/>
          <w:sz w:val="28"/>
          <w:szCs w:val="28"/>
        </w:rPr>
        <w:t xml:space="preserve"> июля 2026 года №</w:t>
      </w:r>
      <w:r>
        <w:rPr>
          <w:rFonts w:eastAsiaTheme="minorHAnsi"/>
          <w:color w:val="000000" w:themeColor="text1"/>
          <w:sz w:val="28"/>
          <w:szCs w:val="28"/>
        </w:rPr>
        <w:t>11</w:t>
      </w:r>
      <w:r w:rsidRPr="00462F95">
        <w:rPr>
          <w:rFonts w:eastAsiaTheme="minorHAnsi"/>
          <w:color w:val="000000" w:themeColor="text1"/>
          <w:sz w:val="28"/>
          <w:szCs w:val="28"/>
        </w:rPr>
        <w:t>/</w:t>
      </w:r>
      <w:r>
        <w:rPr>
          <w:rFonts w:eastAsiaTheme="minorHAnsi"/>
          <w:color w:val="000000" w:themeColor="text1"/>
          <w:sz w:val="28"/>
          <w:szCs w:val="28"/>
        </w:rPr>
        <w:t>64</w:t>
      </w:r>
      <w:r w:rsidRPr="00462F95">
        <w:rPr>
          <w:rFonts w:eastAsiaTheme="minorHAnsi"/>
          <w:color w:val="000000" w:themeColor="text1"/>
          <w:sz w:val="28"/>
          <w:szCs w:val="28"/>
        </w:rPr>
        <w:t>-6</w:t>
      </w:r>
      <w:r w:rsidR="00E24E65">
        <w:rPr>
          <w:rFonts w:eastAsiaTheme="minorHAnsi"/>
          <w:sz w:val="28"/>
          <w:szCs w:val="28"/>
        </w:rPr>
        <w:t xml:space="preserve">       </w:t>
      </w:r>
      <w:r>
        <w:rPr>
          <w:rFonts w:eastAsiaTheme="minorHAnsi"/>
          <w:sz w:val="28"/>
          <w:szCs w:val="28"/>
        </w:rPr>
        <w:t xml:space="preserve"> </w:t>
      </w:r>
    </w:p>
    <w:p w:rsidR="00E24E65" w:rsidRPr="00E24E65" w:rsidRDefault="00E24E65" w:rsidP="00E24E65">
      <w:pPr>
        <w:spacing w:after="160" w:line="259" w:lineRule="auto"/>
        <w:jc w:val="center"/>
        <w:rPr>
          <w:rFonts w:eastAsiaTheme="minorHAnsi"/>
          <w:b/>
          <w:bCs/>
          <w:sz w:val="28"/>
          <w:szCs w:val="28"/>
        </w:rPr>
      </w:pPr>
      <w:r w:rsidRPr="00E24E65">
        <w:rPr>
          <w:rFonts w:eastAsiaTheme="minorHAnsi"/>
          <w:b/>
          <w:bCs/>
          <w:sz w:val="28"/>
          <w:szCs w:val="28"/>
        </w:rPr>
        <w:t>Состав</w:t>
      </w:r>
    </w:p>
    <w:p w:rsidR="00E24E65" w:rsidRPr="00E24E65" w:rsidRDefault="00E24E65" w:rsidP="00E24E65">
      <w:pPr>
        <w:spacing w:after="160" w:line="259" w:lineRule="auto"/>
        <w:jc w:val="center"/>
        <w:rPr>
          <w:rFonts w:eastAsiaTheme="minorHAnsi"/>
          <w:bCs/>
          <w:sz w:val="28"/>
          <w:szCs w:val="28"/>
        </w:rPr>
      </w:pPr>
      <w:r w:rsidRPr="00E24E65">
        <w:rPr>
          <w:rFonts w:eastAsiaTheme="minorHAnsi"/>
          <w:b/>
          <w:bCs/>
          <w:sz w:val="28"/>
          <w:szCs w:val="28"/>
        </w:rPr>
        <w:t xml:space="preserve">Рабочей группы при территориальной избирательной комиссии </w:t>
      </w:r>
      <w:r w:rsidR="001958E3">
        <w:rPr>
          <w:rFonts w:eastAsiaTheme="minorHAnsi"/>
          <w:b/>
          <w:bCs/>
          <w:sz w:val="28"/>
          <w:szCs w:val="28"/>
        </w:rPr>
        <w:t>Назрановского</w:t>
      </w:r>
      <w:r w:rsidRPr="00E24E65">
        <w:rPr>
          <w:rFonts w:eastAsiaTheme="minorHAnsi"/>
          <w:b/>
          <w:bCs/>
          <w:sz w:val="28"/>
          <w:szCs w:val="28"/>
        </w:rPr>
        <w:t xml:space="preserve"> района по информационным спорам и иным вопросам информационного обеспечения выборов</w:t>
      </w:r>
    </w:p>
    <w:p w:rsidR="00E24E65" w:rsidRPr="00E24E65" w:rsidRDefault="00E24E65" w:rsidP="00E24E65">
      <w:pPr>
        <w:spacing w:after="160" w:line="360" w:lineRule="auto"/>
        <w:jc w:val="right"/>
        <w:rPr>
          <w:rFonts w:eastAsiaTheme="minorHAnsi"/>
          <w:bCs/>
          <w:sz w:val="28"/>
          <w:szCs w:val="28"/>
        </w:rPr>
      </w:pPr>
    </w:p>
    <w:p w:rsidR="00E24E65" w:rsidRPr="00E24E65" w:rsidRDefault="00E24E65" w:rsidP="00E24E65">
      <w:pPr>
        <w:spacing w:after="160" w:line="360" w:lineRule="auto"/>
        <w:jc w:val="right"/>
        <w:rPr>
          <w:rFonts w:eastAsiaTheme="min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2"/>
        <w:gridCol w:w="5628"/>
      </w:tblGrid>
      <w:tr w:rsidR="00E24E65" w:rsidRPr="00E24E65" w:rsidTr="00E24E65">
        <w:trPr>
          <w:trHeight w:val="581"/>
        </w:trPr>
        <w:tc>
          <w:tcPr>
            <w:tcW w:w="3942" w:type="dxa"/>
          </w:tcPr>
          <w:p w:rsidR="00E24E65" w:rsidRPr="00E24E65" w:rsidRDefault="001958E3" w:rsidP="00CE2B7D">
            <w:pPr>
              <w:spacing w:after="160" w:line="259" w:lineRule="auto"/>
              <w:rPr>
                <w:rFonts w:eastAsiaTheme="minorHAnsi"/>
                <w:sz w:val="28"/>
                <w:szCs w:val="28"/>
              </w:rPr>
            </w:pPr>
            <w:proofErr w:type="spellStart"/>
            <w:r>
              <w:rPr>
                <w:rFonts w:eastAsiaTheme="minorHAnsi"/>
                <w:color w:val="000000"/>
                <w:sz w:val="28"/>
                <w:szCs w:val="28"/>
              </w:rPr>
              <w:t>Ажигова</w:t>
            </w:r>
            <w:proofErr w:type="spellEnd"/>
            <w:r>
              <w:rPr>
                <w:rFonts w:eastAsiaTheme="minorHAnsi"/>
                <w:color w:val="000000"/>
                <w:sz w:val="28"/>
                <w:szCs w:val="28"/>
              </w:rPr>
              <w:t xml:space="preserve"> Роза </w:t>
            </w:r>
            <w:proofErr w:type="spellStart"/>
            <w:r>
              <w:rPr>
                <w:rFonts w:eastAsiaTheme="minorHAnsi"/>
                <w:color w:val="000000"/>
                <w:sz w:val="28"/>
                <w:szCs w:val="28"/>
              </w:rPr>
              <w:t>Хасановна</w:t>
            </w:r>
            <w:proofErr w:type="spellEnd"/>
          </w:p>
        </w:tc>
        <w:tc>
          <w:tcPr>
            <w:tcW w:w="5628" w:type="dxa"/>
          </w:tcPr>
          <w:p w:rsidR="00E24E65" w:rsidRPr="00E24E65" w:rsidRDefault="00E24E65" w:rsidP="00CE2B7D">
            <w:pPr>
              <w:spacing w:after="160" w:line="259" w:lineRule="auto"/>
              <w:ind w:left="175" w:hanging="175"/>
              <w:rPr>
                <w:rFonts w:eastAsiaTheme="minorHAnsi"/>
                <w:sz w:val="28"/>
                <w:szCs w:val="28"/>
              </w:rPr>
            </w:pPr>
            <w:r w:rsidRPr="00E24E65">
              <w:rPr>
                <w:rFonts w:eastAsiaTheme="minorHAnsi"/>
                <w:sz w:val="28"/>
                <w:szCs w:val="28"/>
              </w:rPr>
              <w:t>- Секретарь территориальной избирательной комиссии</w:t>
            </w:r>
            <w:r w:rsidR="001958E3">
              <w:rPr>
                <w:rFonts w:eastAsiaTheme="minorHAnsi"/>
                <w:sz w:val="28"/>
                <w:szCs w:val="28"/>
              </w:rPr>
              <w:t xml:space="preserve"> Назрановского</w:t>
            </w:r>
            <w:r w:rsidRPr="00E24E65">
              <w:rPr>
                <w:rFonts w:eastAsiaTheme="minorHAnsi"/>
                <w:sz w:val="28"/>
                <w:szCs w:val="28"/>
              </w:rPr>
              <w:t xml:space="preserve"> района, Руководитель</w:t>
            </w:r>
          </w:p>
          <w:p w:rsidR="00E24E65" w:rsidRPr="00E24E65" w:rsidRDefault="00E24E65" w:rsidP="00CE2B7D">
            <w:pPr>
              <w:spacing w:after="160" w:line="259" w:lineRule="auto"/>
              <w:ind w:left="175" w:hanging="175"/>
              <w:rPr>
                <w:rFonts w:eastAsiaTheme="minorHAnsi"/>
                <w:sz w:val="28"/>
                <w:szCs w:val="28"/>
              </w:rPr>
            </w:pPr>
          </w:p>
        </w:tc>
      </w:tr>
      <w:tr w:rsidR="00E24E65" w:rsidRPr="00E24E65" w:rsidTr="00E24E65">
        <w:trPr>
          <w:trHeight w:val="315"/>
        </w:trPr>
        <w:tc>
          <w:tcPr>
            <w:tcW w:w="3942" w:type="dxa"/>
          </w:tcPr>
          <w:p w:rsidR="00E24E65" w:rsidRPr="00E24E65" w:rsidRDefault="001958E3" w:rsidP="00CE2B7D">
            <w:pPr>
              <w:spacing w:after="160" w:line="259" w:lineRule="auto"/>
              <w:rPr>
                <w:rFonts w:eastAsiaTheme="minorHAnsi"/>
                <w:sz w:val="28"/>
                <w:szCs w:val="28"/>
              </w:rPr>
            </w:pPr>
            <w:proofErr w:type="spellStart"/>
            <w:r>
              <w:rPr>
                <w:rFonts w:eastAsiaTheme="minorHAnsi"/>
                <w:sz w:val="28"/>
                <w:szCs w:val="28"/>
              </w:rPr>
              <w:t>Хаутиева</w:t>
            </w:r>
            <w:proofErr w:type="spellEnd"/>
            <w:r>
              <w:rPr>
                <w:rFonts w:eastAsiaTheme="minorHAnsi"/>
                <w:sz w:val="28"/>
                <w:szCs w:val="28"/>
              </w:rPr>
              <w:t xml:space="preserve"> </w:t>
            </w:r>
            <w:proofErr w:type="spellStart"/>
            <w:r>
              <w:rPr>
                <w:rFonts w:eastAsiaTheme="minorHAnsi"/>
                <w:sz w:val="28"/>
                <w:szCs w:val="28"/>
              </w:rPr>
              <w:t>Яха</w:t>
            </w:r>
            <w:proofErr w:type="spellEnd"/>
            <w:r>
              <w:rPr>
                <w:rFonts w:eastAsiaTheme="minorHAnsi"/>
                <w:sz w:val="28"/>
                <w:szCs w:val="28"/>
              </w:rPr>
              <w:t xml:space="preserve"> </w:t>
            </w:r>
            <w:proofErr w:type="spellStart"/>
            <w:r>
              <w:rPr>
                <w:rFonts w:eastAsiaTheme="minorHAnsi"/>
                <w:sz w:val="28"/>
                <w:szCs w:val="28"/>
              </w:rPr>
              <w:t>Даудовна</w:t>
            </w:r>
            <w:proofErr w:type="spellEnd"/>
          </w:p>
        </w:tc>
        <w:tc>
          <w:tcPr>
            <w:tcW w:w="5628" w:type="dxa"/>
          </w:tcPr>
          <w:p w:rsidR="00E24E65" w:rsidRPr="00E24E65" w:rsidRDefault="00E24E65" w:rsidP="001958E3">
            <w:pPr>
              <w:spacing w:after="160" w:line="259" w:lineRule="auto"/>
              <w:ind w:left="175" w:hanging="175"/>
              <w:rPr>
                <w:rFonts w:eastAsiaTheme="minorHAnsi"/>
                <w:sz w:val="28"/>
                <w:szCs w:val="28"/>
              </w:rPr>
            </w:pPr>
            <w:r w:rsidRPr="00E24E65">
              <w:rPr>
                <w:rFonts w:eastAsiaTheme="minorHAnsi"/>
                <w:sz w:val="28"/>
                <w:szCs w:val="28"/>
              </w:rPr>
              <w:t xml:space="preserve">- член Территориальной избирательной комиссии </w:t>
            </w:r>
            <w:r w:rsidR="001958E3">
              <w:rPr>
                <w:rFonts w:eastAsiaTheme="minorHAnsi"/>
                <w:sz w:val="28"/>
                <w:szCs w:val="28"/>
              </w:rPr>
              <w:t>Назрановского</w:t>
            </w:r>
            <w:r w:rsidRPr="00E24E65">
              <w:rPr>
                <w:rFonts w:eastAsiaTheme="minorHAnsi"/>
                <w:sz w:val="28"/>
                <w:szCs w:val="28"/>
              </w:rPr>
              <w:t xml:space="preserve"> района, заместитель Руководителя</w:t>
            </w:r>
          </w:p>
        </w:tc>
      </w:tr>
      <w:tr w:rsidR="00E24E65" w:rsidRPr="00E24E65" w:rsidTr="00E24E65">
        <w:trPr>
          <w:cantSplit/>
        </w:trPr>
        <w:tc>
          <w:tcPr>
            <w:tcW w:w="9570" w:type="dxa"/>
            <w:gridSpan w:val="2"/>
          </w:tcPr>
          <w:p w:rsidR="00E24E65" w:rsidRPr="00E24E65" w:rsidRDefault="00E24E65" w:rsidP="00CE2B7D">
            <w:pPr>
              <w:spacing w:after="160" w:line="259" w:lineRule="auto"/>
              <w:ind w:left="175" w:hanging="175"/>
              <w:rPr>
                <w:rFonts w:eastAsiaTheme="minorHAnsi"/>
                <w:sz w:val="28"/>
                <w:szCs w:val="28"/>
              </w:rPr>
            </w:pPr>
          </w:p>
          <w:p w:rsidR="00E24E65" w:rsidRPr="00E24E65" w:rsidRDefault="00E24E65" w:rsidP="00CE2B7D">
            <w:pPr>
              <w:spacing w:after="160" w:line="259" w:lineRule="auto"/>
              <w:ind w:left="175" w:hanging="175"/>
              <w:jc w:val="center"/>
              <w:rPr>
                <w:rFonts w:eastAsiaTheme="minorHAnsi"/>
                <w:b/>
                <w:bCs/>
                <w:sz w:val="28"/>
                <w:szCs w:val="28"/>
              </w:rPr>
            </w:pPr>
            <w:r w:rsidRPr="00E24E65">
              <w:rPr>
                <w:rFonts w:eastAsiaTheme="minorHAnsi"/>
                <w:b/>
                <w:bCs/>
                <w:sz w:val="28"/>
                <w:szCs w:val="28"/>
              </w:rPr>
              <w:t>Члены рабочей группы</w:t>
            </w:r>
          </w:p>
          <w:p w:rsidR="00E24E65" w:rsidRPr="00E24E65" w:rsidRDefault="00E24E65" w:rsidP="00CE2B7D">
            <w:pPr>
              <w:spacing w:after="160" w:line="259" w:lineRule="auto"/>
              <w:ind w:left="175" w:hanging="175"/>
              <w:jc w:val="center"/>
              <w:rPr>
                <w:rFonts w:eastAsiaTheme="minorHAnsi"/>
                <w:b/>
                <w:bCs/>
                <w:sz w:val="28"/>
                <w:szCs w:val="28"/>
              </w:rPr>
            </w:pPr>
          </w:p>
        </w:tc>
      </w:tr>
      <w:tr w:rsidR="00E24E65" w:rsidRPr="00E24E65" w:rsidTr="00E24E65">
        <w:trPr>
          <w:trHeight w:val="551"/>
        </w:trPr>
        <w:tc>
          <w:tcPr>
            <w:tcW w:w="3942" w:type="dxa"/>
          </w:tcPr>
          <w:p w:rsidR="00E24E65" w:rsidRPr="00E24E65" w:rsidRDefault="00E24E65" w:rsidP="001958E3">
            <w:pPr>
              <w:spacing w:after="160" w:line="259" w:lineRule="auto"/>
              <w:rPr>
                <w:rFonts w:eastAsiaTheme="minorHAnsi"/>
                <w:sz w:val="28"/>
                <w:szCs w:val="28"/>
              </w:rPr>
            </w:pPr>
            <w:proofErr w:type="spellStart"/>
            <w:r w:rsidRPr="00E24E65">
              <w:rPr>
                <w:rFonts w:eastAsiaTheme="minorHAnsi"/>
                <w:sz w:val="28"/>
                <w:szCs w:val="28"/>
              </w:rPr>
              <w:t>Евлоев</w:t>
            </w:r>
            <w:proofErr w:type="spellEnd"/>
            <w:r w:rsidR="001958E3">
              <w:rPr>
                <w:rFonts w:eastAsiaTheme="minorHAnsi"/>
                <w:sz w:val="28"/>
                <w:szCs w:val="28"/>
              </w:rPr>
              <w:t xml:space="preserve"> Рамазан Русланович</w:t>
            </w:r>
          </w:p>
        </w:tc>
        <w:tc>
          <w:tcPr>
            <w:tcW w:w="5628" w:type="dxa"/>
          </w:tcPr>
          <w:p w:rsidR="00E24E65" w:rsidRPr="00E24E65" w:rsidRDefault="00E24E65" w:rsidP="00CE2B7D">
            <w:pPr>
              <w:spacing w:after="160" w:line="259" w:lineRule="auto"/>
              <w:ind w:left="175" w:hanging="175"/>
              <w:rPr>
                <w:rFonts w:eastAsiaTheme="minorHAnsi"/>
                <w:sz w:val="28"/>
                <w:szCs w:val="28"/>
              </w:rPr>
            </w:pPr>
            <w:r w:rsidRPr="00E24E65">
              <w:rPr>
                <w:rFonts w:eastAsiaTheme="minorHAnsi"/>
                <w:sz w:val="28"/>
                <w:szCs w:val="28"/>
              </w:rPr>
              <w:t>- член Территориальной избирательной комиссии</w:t>
            </w:r>
            <w:r w:rsidR="001958E3">
              <w:rPr>
                <w:rFonts w:eastAsiaTheme="minorHAnsi"/>
                <w:sz w:val="28"/>
                <w:szCs w:val="28"/>
              </w:rPr>
              <w:t xml:space="preserve"> Назрановского</w:t>
            </w:r>
            <w:r w:rsidRPr="00E24E65">
              <w:rPr>
                <w:rFonts w:eastAsiaTheme="minorHAnsi"/>
                <w:sz w:val="28"/>
                <w:szCs w:val="28"/>
              </w:rPr>
              <w:t xml:space="preserve"> района</w:t>
            </w:r>
          </w:p>
          <w:p w:rsidR="00E24E65" w:rsidRPr="00E24E65" w:rsidRDefault="00E24E65" w:rsidP="00CE2B7D">
            <w:pPr>
              <w:spacing w:after="160" w:line="259" w:lineRule="auto"/>
              <w:ind w:left="175" w:hanging="175"/>
              <w:rPr>
                <w:rFonts w:eastAsiaTheme="minorHAnsi"/>
                <w:sz w:val="28"/>
                <w:szCs w:val="28"/>
              </w:rPr>
            </w:pPr>
          </w:p>
        </w:tc>
      </w:tr>
      <w:tr w:rsidR="00E24E65" w:rsidRPr="00E24E65" w:rsidTr="00E24E65">
        <w:trPr>
          <w:trHeight w:val="431"/>
        </w:trPr>
        <w:tc>
          <w:tcPr>
            <w:tcW w:w="3942" w:type="dxa"/>
          </w:tcPr>
          <w:p w:rsidR="00E24E65" w:rsidRPr="00E24E65" w:rsidRDefault="001958E3" w:rsidP="00CE2B7D">
            <w:pPr>
              <w:spacing w:line="259" w:lineRule="auto"/>
              <w:rPr>
                <w:rFonts w:eastAsiaTheme="minorHAnsi"/>
                <w:sz w:val="28"/>
                <w:szCs w:val="28"/>
              </w:rPr>
            </w:pPr>
            <w:proofErr w:type="spellStart"/>
            <w:r>
              <w:rPr>
                <w:rFonts w:eastAsiaTheme="minorHAnsi"/>
                <w:sz w:val="28"/>
                <w:szCs w:val="28"/>
              </w:rPr>
              <w:t>Цечоев</w:t>
            </w:r>
            <w:proofErr w:type="spellEnd"/>
            <w:r>
              <w:rPr>
                <w:rFonts w:eastAsiaTheme="minorHAnsi"/>
                <w:sz w:val="28"/>
                <w:szCs w:val="28"/>
              </w:rPr>
              <w:t xml:space="preserve"> Батыр </w:t>
            </w:r>
            <w:proofErr w:type="spellStart"/>
            <w:r>
              <w:rPr>
                <w:rFonts w:eastAsiaTheme="minorHAnsi"/>
                <w:sz w:val="28"/>
                <w:szCs w:val="28"/>
              </w:rPr>
              <w:t>Бесланович</w:t>
            </w:r>
            <w:proofErr w:type="spellEnd"/>
          </w:p>
        </w:tc>
        <w:tc>
          <w:tcPr>
            <w:tcW w:w="5628" w:type="dxa"/>
          </w:tcPr>
          <w:p w:rsidR="00E24E65" w:rsidRPr="00E24E65" w:rsidRDefault="00E24E65" w:rsidP="00CE2B7D">
            <w:pPr>
              <w:spacing w:after="160" w:line="259" w:lineRule="auto"/>
              <w:ind w:left="175" w:hanging="175"/>
              <w:rPr>
                <w:rFonts w:eastAsiaTheme="minorHAnsi"/>
                <w:sz w:val="28"/>
                <w:szCs w:val="28"/>
              </w:rPr>
            </w:pPr>
            <w:r w:rsidRPr="00E24E65">
              <w:rPr>
                <w:rFonts w:eastAsiaTheme="minorHAnsi"/>
                <w:sz w:val="28"/>
                <w:szCs w:val="28"/>
              </w:rPr>
              <w:t xml:space="preserve">- член Территориальной избирательной комиссии </w:t>
            </w:r>
            <w:r w:rsidR="001958E3">
              <w:rPr>
                <w:rFonts w:eastAsiaTheme="minorHAnsi"/>
                <w:sz w:val="28"/>
                <w:szCs w:val="28"/>
              </w:rPr>
              <w:t>Назрановского</w:t>
            </w:r>
            <w:r w:rsidRPr="00E24E65">
              <w:rPr>
                <w:rFonts w:eastAsiaTheme="minorHAnsi"/>
                <w:sz w:val="28"/>
                <w:szCs w:val="28"/>
              </w:rPr>
              <w:t xml:space="preserve"> района</w:t>
            </w:r>
          </w:p>
          <w:p w:rsidR="00E24E65" w:rsidRPr="00E24E65" w:rsidRDefault="00E24E65" w:rsidP="00CE2B7D">
            <w:pPr>
              <w:spacing w:after="160" w:line="259" w:lineRule="auto"/>
              <w:ind w:left="175" w:hanging="175"/>
              <w:rPr>
                <w:rFonts w:eastAsiaTheme="minorHAnsi"/>
                <w:sz w:val="28"/>
                <w:szCs w:val="28"/>
              </w:rPr>
            </w:pPr>
          </w:p>
        </w:tc>
      </w:tr>
    </w:tbl>
    <w:p w:rsidR="00E24E65" w:rsidRPr="00E24E65" w:rsidRDefault="00E24E65" w:rsidP="00E24E65">
      <w:pPr>
        <w:spacing w:after="160" w:line="360" w:lineRule="auto"/>
        <w:jc w:val="right"/>
        <w:rPr>
          <w:rFonts w:eastAsiaTheme="minorHAnsi"/>
          <w:bCs/>
          <w:sz w:val="28"/>
          <w:szCs w:val="28"/>
        </w:rPr>
      </w:pPr>
    </w:p>
    <w:p w:rsidR="00E24E65" w:rsidRPr="00E24E65" w:rsidRDefault="00E24E65" w:rsidP="00E24E65">
      <w:pPr>
        <w:spacing w:after="160" w:line="360" w:lineRule="auto"/>
        <w:jc w:val="right"/>
        <w:rPr>
          <w:rFonts w:eastAsiaTheme="minorHAnsi"/>
          <w:bCs/>
          <w:sz w:val="28"/>
          <w:szCs w:val="28"/>
        </w:rPr>
      </w:pPr>
    </w:p>
    <w:p w:rsidR="00E24E65" w:rsidRPr="00E24E65" w:rsidRDefault="00E24E65" w:rsidP="00E24E65">
      <w:pPr>
        <w:spacing w:after="160" w:line="360" w:lineRule="auto"/>
        <w:jc w:val="right"/>
        <w:rPr>
          <w:rFonts w:eastAsiaTheme="minorHAnsi"/>
          <w:bCs/>
          <w:sz w:val="28"/>
          <w:szCs w:val="28"/>
        </w:rPr>
      </w:pPr>
    </w:p>
    <w:p w:rsidR="00E24E65" w:rsidRDefault="00E24E65" w:rsidP="00E24E65">
      <w:pPr>
        <w:spacing w:after="160" w:line="360" w:lineRule="auto"/>
        <w:jc w:val="right"/>
        <w:rPr>
          <w:rFonts w:eastAsiaTheme="minorHAnsi"/>
          <w:bCs/>
          <w:sz w:val="28"/>
          <w:szCs w:val="28"/>
        </w:rPr>
      </w:pPr>
    </w:p>
    <w:p w:rsidR="001958E3" w:rsidRPr="00E24E65" w:rsidRDefault="001958E3" w:rsidP="00E24E65">
      <w:pPr>
        <w:spacing w:after="160" w:line="360" w:lineRule="auto"/>
        <w:jc w:val="right"/>
        <w:rPr>
          <w:rFonts w:eastAsiaTheme="minorHAnsi"/>
          <w:bCs/>
          <w:sz w:val="28"/>
          <w:szCs w:val="28"/>
        </w:rPr>
      </w:pPr>
    </w:p>
    <w:p w:rsidR="00E24E65" w:rsidRPr="00E24E65" w:rsidRDefault="00E24E65" w:rsidP="00E24E65">
      <w:pPr>
        <w:jc w:val="right"/>
        <w:rPr>
          <w:rFonts w:eastAsiaTheme="minorHAnsi"/>
          <w:bCs/>
          <w:sz w:val="28"/>
          <w:szCs w:val="28"/>
        </w:rPr>
      </w:pPr>
      <w:r w:rsidRPr="00E24E65">
        <w:rPr>
          <w:rFonts w:eastAsiaTheme="minorHAnsi"/>
          <w:bCs/>
          <w:sz w:val="28"/>
          <w:szCs w:val="28"/>
        </w:rPr>
        <w:lastRenderedPageBreak/>
        <w:t>Приложение №2</w:t>
      </w:r>
    </w:p>
    <w:p w:rsidR="001958E3" w:rsidRDefault="001958E3" w:rsidP="001958E3">
      <w:pPr>
        <w:jc w:val="right"/>
        <w:rPr>
          <w:rFonts w:eastAsiaTheme="minorHAnsi"/>
          <w:sz w:val="28"/>
          <w:szCs w:val="28"/>
        </w:rPr>
      </w:pPr>
      <w:r>
        <w:rPr>
          <w:rFonts w:eastAsiaTheme="minorHAnsi"/>
          <w:sz w:val="28"/>
          <w:szCs w:val="28"/>
        </w:rPr>
        <w:t>к постановлению</w:t>
      </w:r>
      <w:r w:rsidR="00E24E65" w:rsidRPr="00E24E65">
        <w:rPr>
          <w:rFonts w:eastAsiaTheme="minorHAnsi"/>
          <w:sz w:val="28"/>
          <w:szCs w:val="28"/>
        </w:rPr>
        <w:t xml:space="preserve"> </w:t>
      </w:r>
    </w:p>
    <w:p w:rsidR="001958E3" w:rsidRDefault="001958E3" w:rsidP="001958E3">
      <w:pPr>
        <w:jc w:val="right"/>
        <w:rPr>
          <w:rFonts w:eastAsiaTheme="minorHAnsi"/>
          <w:sz w:val="28"/>
          <w:szCs w:val="28"/>
        </w:rPr>
      </w:pPr>
      <w:r>
        <w:rPr>
          <w:rFonts w:eastAsiaTheme="minorHAnsi"/>
          <w:sz w:val="28"/>
          <w:szCs w:val="28"/>
        </w:rPr>
        <w:t>Территориальной</w:t>
      </w:r>
      <w:r w:rsidR="00462D76">
        <w:rPr>
          <w:rFonts w:eastAsiaTheme="minorHAnsi"/>
          <w:sz w:val="28"/>
          <w:szCs w:val="28"/>
        </w:rPr>
        <w:t xml:space="preserve"> </w:t>
      </w:r>
      <w:r w:rsidR="00E24E65" w:rsidRPr="00E24E65">
        <w:rPr>
          <w:rFonts w:eastAsiaTheme="minorHAnsi"/>
          <w:sz w:val="28"/>
          <w:szCs w:val="28"/>
        </w:rPr>
        <w:t xml:space="preserve">избирательной </w:t>
      </w:r>
    </w:p>
    <w:p w:rsidR="00E24E65" w:rsidRPr="00E24E65" w:rsidRDefault="00462D76" w:rsidP="00462D76">
      <w:pPr>
        <w:jc w:val="right"/>
        <w:rPr>
          <w:rFonts w:eastAsiaTheme="minorHAnsi"/>
          <w:sz w:val="28"/>
          <w:szCs w:val="28"/>
        </w:rPr>
      </w:pPr>
      <w:r>
        <w:rPr>
          <w:rFonts w:eastAsiaTheme="minorHAnsi"/>
          <w:sz w:val="28"/>
          <w:szCs w:val="28"/>
        </w:rPr>
        <w:t>к</w:t>
      </w:r>
      <w:r w:rsidR="00E24E65" w:rsidRPr="00E24E65">
        <w:rPr>
          <w:rFonts w:eastAsiaTheme="minorHAnsi"/>
          <w:sz w:val="28"/>
          <w:szCs w:val="28"/>
        </w:rPr>
        <w:t>омиссии</w:t>
      </w:r>
      <w:r>
        <w:rPr>
          <w:rFonts w:eastAsiaTheme="minorHAnsi"/>
          <w:sz w:val="28"/>
          <w:szCs w:val="28"/>
        </w:rPr>
        <w:t xml:space="preserve"> </w:t>
      </w:r>
      <w:r w:rsidR="00E24E65">
        <w:rPr>
          <w:rFonts w:eastAsiaTheme="minorHAnsi"/>
          <w:bCs/>
          <w:sz w:val="28"/>
          <w:szCs w:val="28"/>
        </w:rPr>
        <w:t>Назрановского</w:t>
      </w:r>
      <w:r w:rsidR="00E24E65" w:rsidRPr="00E24E65">
        <w:rPr>
          <w:rFonts w:eastAsiaTheme="minorHAnsi"/>
          <w:bCs/>
          <w:sz w:val="28"/>
          <w:szCs w:val="28"/>
        </w:rPr>
        <w:t xml:space="preserve"> </w:t>
      </w:r>
      <w:r w:rsidR="00E24E65" w:rsidRPr="00E24E65">
        <w:rPr>
          <w:rFonts w:eastAsiaTheme="minorHAnsi"/>
          <w:sz w:val="28"/>
          <w:szCs w:val="28"/>
        </w:rPr>
        <w:t xml:space="preserve"> района</w:t>
      </w:r>
    </w:p>
    <w:p w:rsidR="00E24E65" w:rsidRPr="00E24E65" w:rsidRDefault="00E24E65" w:rsidP="00E24E65">
      <w:pPr>
        <w:jc w:val="right"/>
        <w:rPr>
          <w:rFonts w:eastAsiaTheme="minorHAnsi"/>
          <w:color w:val="000000" w:themeColor="text1"/>
          <w:sz w:val="28"/>
          <w:szCs w:val="28"/>
        </w:rPr>
      </w:pPr>
      <w:r w:rsidRPr="00E24E65">
        <w:rPr>
          <w:rFonts w:eastAsiaTheme="minorHAnsi"/>
          <w:color w:val="000000" w:themeColor="text1"/>
          <w:sz w:val="28"/>
          <w:szCs w:val="28"/>
        </w:rPr>
        <w:t xml:space="preserve">от </w:t>
      </w:r>
      <w:r w:rsidR="00462D76">
        <w:rPr>
          <w:rFonts w:eastAsiaTheme="minorHAnsi"/>
          <w:color w:val="000000" w:themeColor="text1"/>
          <w:sz w:val="28"/>
          <w:szCs w:val="28"/>
        </w:rPr>
        <w:t>10</w:t>
      </w:r>
      <w:r w:rsidRPr="00E24E65">
        <w:rPr>
          <w:rFonts w:eastAsiaTheme="minorHAnsi"/>
          <w:color w:val="000000" w:themeColor="text1"/>
          <w:sz w:val="28"/>
          <w:szCs w:val="28"/>
        </w:rPr>
        <w:t xml:space="preserve"> июля 2026 года №</w:t>
      </w:r>
      <w:r w:rsidR="00462D76">
        <w:rPr>
          <w:rFonts w:eastAsiaTheme="minorHAnsi"/>
          <w:color w:val="000000" w:themeColor="text1"/>
          <w:sz w:val="28"/>
          <w:szCs w:val="28"/>
        </w:rPr>
        <w:t>11</w:t>
      </w:r>
      <w:r w:rsidRPr="00E24E65">
        <w:rPr>
          <w:rFonts w:eastAsiaTheme="minorHAnsi"/>
          <w:color w:val="000000" w:themeColor="text1"/>
          <w:sz w:val="28"/>
          <w:szCs w:val="28"/>
        </w:rPr>
        <w:t>/</w:t>
      </w:r>
      <w:r w:rsidR="00462D76">
        <w:rPr>
          <w:rFonts w:eastAsiaTheme="minorHAnsi"/>
          <w:color w:val="000000" w:themeColor="text1"/>
          <w:sz w:val="28"/>
          <w:szCs w:val="28"/>
        </w:rPr>
        <w:t>64</w:t>
      </w:r>
      <w:r w:rsidRPr="00E24E65">
        <w:rPr>
          <w:rFonts w:eastAsiaTheme="minorHAnsi"/>
          <w:color w:val="000000" w:themeColor="text1"/>
          <w:sz w:val="28"/>
          <w:szCs w:val="28"/>
        </w:rPr>
        <w:t>-6</w:t>
      </w:r>
    </w:p>
    <w:p w:rsidR="00E24E65" w:rsidRPr="00E24E65" w:rsidRDefault="00E24E65" w:rsidP="00E24E65">
      <w:pPr>
        <w:spacing w:after="160" w:line="259" w:lineRule="auto"/>
        <w:jc w:val="right"/>
        <w:rPr>
          <w:rFonts w:eastAsiaTheme="minorHAnsi"/>
          <w:sz w:val="28"/>
          <w:szCs w:val="28"/>
        </w:rPr>
      </w:pPr>
    </w:p>
    <w:p w:rsidR="00E24E65" w:rsidRPr="00E24E65" w:rsidRDefault="00E24E65" w:rsidP="00E24E65">
      <w:pPr>
        <w:spacing w:after="160" w:line="259" w:lineRule="auto"/>
        <w:jc w:val="right"/>
        <w:rPr>
          <w:rFonts w:eastAsiaTheme="minorHAnsi"/>
          <w:sz w:val="28"/>
          <w:szCs w:val="28"/>
        </w:rPr>
      </w:pPr>
    </w:p>
    <w:p w:rsidR="00E24E65" w:rsidRPr="00E24E65" w:rsidRDefault="00E24E65" w:rsidP="00E24E65">
      <w:pPr>
        <w:spacing w:after="160" w:line="360" w:lineRule="auto"/>
        <w:jc w:val="center"/>
        <w:rPr>
          <w:rFonts w:eastAsiaTheme="minorHAnsi"/>
          <w:b/>
          <w:sz w:val="28"/>
          <w:szCs w:val="28"/>
        </w:rPr>
      </w:pPr>
      <w:r w:rsidRPr="00E24E65">
        <w:rPr>
          <w:rFonts w:eastAsiaTheme="minorHAnsi"/>
          <w:b/>
          <w:sz w:val="28"/>
          <w:szCs w:val="28"/>
        </w:rPr>
        <w:t xml:space="preserve">Положение </w:t>
      </w:r>
    </w:p>
    <w:p w:rsidR="00E24E65" w:rsidRPr="00E24E65" w:rsidRDefault="00E24E65" w:rsidP="00E24E65">
      <w:pPr>
        <w:spacing w:after="160" w:line="259" w:lineRule="auto"/>
        <w:jc w:val="center"/>
        <w:rPr>
          <w:rFonts w:eastAsiaTheme="minorHAnsi"/>
          <w:b/>
          <w:sz w:val="28"/>
          <w:szCs w:val="28"/>
        </w:rPr>
      </w:pPr>
      <w:r w:rsidRPr="00E24E65">
        <w:rPr>
          <w:rFonts w:eastAsiaTheme="minorHAnsi"/>
          <w:b/>
          <w:sz w:val="28"/>
          <w:szCs w:val="28"/>
        </w:rPr>
        <w:t xml:space="preserve">о Рабочей группе территориальной избирательной комиссии </w:t>
      </w:r>
      <w:r w:rsidRPr="00462D76">
        <w:rPr>
          <w:rFonts w:eastAsiaTheme="minorHAnsi"/>
          <w:b/>
          <w:bCs/>
          <w:sz w:val="28"/>
          <w:szCs w:val="28"/>
        </w:rPr>
        <w:t>Назрановского</w:t>
      </w:r>
      <w:r w:rsidRPr="00E24E65">
        <w:rPr>
          <w:rFonts w:eastAsiaTheme="minorHAnsi"/>
          <w:bCs/>
          <w:sz w:val="28"/>
          <w:szCs w:val="28"/>
        </w:rPr>
        <w:t xml:space="preserve"> </w:t>
      </w:r>
      <w:r w:rsidRPr="00E24E65">
        <w:rPr>
          <w:rFonts w:eastAsiaTheme="minorHAnsi"/>
          <w:b/>
          <w:sz w:val="28"/>
          <w:szCs w:val="28"/>
        </w:rPr>
        <w:t>района по информационным спорам и иным вопросам информационного обеспечения выборов</w:t>
      </w:r>
    </w:p>
    <w:p w:rsidR="00E24E65" w:rsidRPr="00E24E65" w:rsidRDefault="00E24E65" w:rsidP="00462D76">
      <w:pPr>
        <w:spacing w:after="160" w:line="259" w:lineRule="auto"/>
        <w:jc w:val="both"/>
        <w:rPr>
          <w:rFonts w:eastAsiaTheme="minorHAnsi"/>
          <w:b/>
          <w:bCs/>
          <w:sz w:val="28"/>
          <w:szCs w:val="28"/>
        </w:rPr>
      </w:pPr>
    </w:p>
    <w:p w:rsidR="00E24E65" w:rsidRPr="00E24E65" w:rsidRDefault="00E24E65" w:rsidP="00462D76">
      <w:pPr>
        <w:spacing w:line="259" w:lineRule="auto"/>
        <w:jc w:val="both"/>
        <w:rPr>
          <w:rFonts w:eastAsiaTheme="minorHAnsi"/>
          <w:b/>
          <w:bCs/>
          <w:sz w:val="28"/>
          <w:szCs w:val="28"/>
        </w:rPr>
      </w:pP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1. Настоящее Положение определяет порядок и формы деятельности Рабочей группы избирательной комиссии по информационным спорам и иным вопросам информационного обеспечения выборов (далее – Рабочая группа).</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Рабочая группа образуется из числа членов избирательной комиссии, представителей органов исполнительной власти, иных государственных органов, организаций, осуществляющих выпуск средств массовой информации.</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Состав Рабочей группы утверждается избирательной комиссии.</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2. В компетенцию Рабочей группы входит:</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 xml:space="preserve">рассмотрение вопросов, касающихся публикаций результатов опросов общественного мнения, связанных с выборами </w:t>
      </w:r>
      <w:proofErr w:type="gramStart"/>
      <w:r w:rsidRPr="00E24E65">
        <w:rPr>
          <w:rFonts w:eastAsiaTheme="minorHAnsi"/>
          <w:bCs/>
          <w:sz w:val="28"/>
          <w:szCs w:val="28"/>
        </w:rPr>
        <w:t xml:space="preserve">депутатов Государственной Думы Федерального Собрания Российской Федерации </w:t>
      </w:r>
      <w:r w:rsidR="00462D76">
        <w:rPr>
          <w:rFonts w:eastAsiaTheme="minorHAnsi"/>
          <w:bCs/>
          <w:sz w:val="28"/>
          <w:szCs w:val="28"/>
        </w:rPr>
        <w:t>девятого</w:t>
      </w:r>
      <w:r w:rsidRPr="00E24E65">
        <w:rPr>
          <w:rFonts w:eastAsiaTheme="minorHAnsi"/>
          <w:bCs/>
          <w:sz w:val="28"/>
          <w:szCs w:val="28"/>
        </w:rPr>
        <w:t xml:space="preserve"> созыва</w:t>
      </w:r>
      <w:proofErr w:type="gramEnd"/>
      <w:r w:rsidRPr="00E24E65">
        <w:rPr>
          <w:rFonts w:eastAsiaTheme="minorHAnsi"/>
          <w:bCs/>
          <w:sz w:val="28"/>
          <w:szCs w:val="28"/>
        </w:rPr>
        <w:t xml:space="preserve"> и депутатов Народного собрания Республики Ингушетия </w:t>
      </w:r>
      <w:r w:rsidR="00462D76">
        <w:rPr>
          <w:rFonts w:eastAsiaTheme="minorHAnsi"/>
          <w:bCs/>
          <w:sz w:val="28"/>
          <w:szCs w:val="28"/>
        </w:rPr>
        <w:t>восьмого</w:t>
      </w:r>
      <w:r w:rsidRPr="00E24E65">
        <w:rPr>
          <w:rFonts w:eastAsiaTheme="minorHAnsi"/>
          <w:bCs/>
          <w:sz w:val="28"/>
          <w:szCs w:val="28"/>
        </w:rPr>
        <w:t xml:space="preserve"> созыва</w:t>
      </w:r>
      <w:r w:rsidRPr="00E24E65">
        <w:rPr>
          <w:rFonts w:eastAsiaTheme="minorHAnsi"/>
          <w:sz w:val="28"/>
          <w:szCs w:val="28"/>
        </w:rPr>
        <w:t>;</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предварительное рассмотрение обращений о нарушениях положений Федерального закона «Об основных гарантиях избирательных прав и права на участие в референдуме граждан Российской Федерации», регулирующих информирование избирателей, проведение предвыборной агитации;</w:t>
      </w:r>
    </w:p>
    <w:p w:rsidR="00E24E65" w:rsidRPr="00E24E65" w:rsidRDefault="00E24E65" w:rsidP="00462D76">
      <w:pPr>
        <w:spacing w:line="360" w:lineRule="auto"/>
        <w:ind w:firstLine="720"/>
        <w:jc w:val="both"/>
        <w:rPr>
          <w:rFonts w:eastAsiaTheme="minorHAnsi"/>
          <w:sz w:val="28"/>
          <w:szCs w:val="28"/>
        </w:rPr>
      </w:pPr>
      <w:proofErr w:type="gramStart"/>
      <w:r w:rsidRPr="00E24E65">
        <w:rPr>
          <w:rFonts w:eastAsiaTheme="minorHAnsi"/>
          <w:sz w:val="28"/>
          <w:szCs w:val="28"/>
        </w:rPr>
        <w:t xml:space="preserve">сбор и систематизация материалов о нарушениях федерального и республиканского законодательства, регулирующего порядок </w:t>
      </w:r>
      <w:r w:rsidRPr="00E24E65">
        <w:rPr>
          <w:rFonts w:eastAsiaTheme="minorHAnsi"/>
          <w:sz w:val="28"/>
          <w:szCs w:val="28"/>
        </w:rPr>
        <w:lastRenderedPageBreak/>
        <w:t xml:space="preserve">информирования избирателей и проведения предвыборной агитации, допущенных избирательными объединениями, кандидатами, организациями телерадиовещания, редакциями периодических печатных изданий, иными лицами в ходе избирательных кампаний по выборам </w:t>
      </w:r>
      <w:r w:rsidRPr="00E24E65">
        <w:rPr>
          <w:rFonts w:eastAsiaTheme="minorHAnsi"/>
          <w:bCs/>
          <w:sz w:val="28"/>
          <w:szCs w:val="28"/>
        </w:rPr>
        <w:t xml:space="preserve">депутатов Государственной Думы Федерального Собрания Российской Федерации </w:t>
      </w:r>
      <w:r w:rsidR="00462D76">
        <w:rPr>
          <w:rFonts w:eastAsiaTheme="minorHAnsi"/>
          <w:bCs/>
          <w:sz w:val="28"/>
          <w:szCs w:val="28"/>
        </w:rPr>
        <w:t>девятого</w:t>
      </w:r>
      <w:r w:rsidRPr="00E24E65">
        <w:rPr>
          <w:rFonts w:eastAsiaTheme="minorHAnsi"/>
          <w:bCs/>
          <w:sz w:val="28"/>
          <w:szCs w:val="28"/>
        </w:rPr>
        <w:t xml:space="preserve"> созыва и депутатов Народного собрания Республики Ингушетия </w:t>
      </w:r>
      <w:r w:rsidR="00462D76">
        <w:rPr>
          <w:rFonts w:eastAsiaTheme="minorHAnsi"/>
          <w:bCs/>
          <w:sz w:val="28"/>
          <w:szCs w:val="28"/>
        </w:rPr>
        <w:t>восьмого</w:t>
      </w:r>
      <w:r w:rsidRPr="00E24E65">
        <w:rPr>
          <w:rFonts w:eastAsiaTheme="minorHAnsi"/>
          <w:bCs/>
          <w:sz w:val="28"/>
          <w:szCs w:val="28"/>
        </w:rPr>
        <w:t xml:space="preserve"> созыва</w:t>
      </w:r>
      <w:r w:rsidRPr="00E24E65">
        <w:rPr>
          <w:rFonts w:eastAsiaTheme="minorHAnsi"/>
          <w:sz w:val="28"/>
          <w:szCs w:val="28"/>
        </w:rPr>
        <w:t>, подготовка и принятие соответствующих заключений (решений) Рабочей</w:t>
      </w:r>
      <w:proofErr w:type="gramEnd"/>
      <w:r w:rsidRPr="00E24E65">
        <w:rPr>
          <w:rFonts w:eastAsiaTheme="minorHAnsi"/>
          <w:sz w:val="28"/>
          <w:szCs w:val="28"/>
        </w:rPr>
        <w:t xml:space="preserve">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подготовка проектов представлений избирательной комиссии и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рассмотрение полученных избирательной комиссией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общественных объединений, их должностных лиц сведений и материалов по вопросам компетенции Рабочей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3. 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а также настоящим Положением.</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lastRenderedPageBreak/>
        <w:t xml:space="preserve">На заседаниях Рабочей группы вправе присутствовать и высказывать свое мнение члены территориальной избирательной комиссии </w:t>
      </w:r>
      <w:r>
        <w:rPr>
          <w:rFonts w:eastAsiaTheme="minorHAnsi"/>
          <w:bCs/>
          <w:sz w:val="28"/>
          <w:szCs w:val="28"/>
        </w:rPr>
        <w:t>Назрановского</w:t>
      </w:r>
      <w:r w:rsidRPr="00E24E65">
        <w:rPr>
          <w:rFonts w:eastAsiaTheme="minorHAnsi"/>
          <w:bCs/>
          <w:sz w:val="28"/>
          <w:szCs w:val="28"/>
        </w:rPr>
        <w:t xml:space="preserve"> </w:t>
      </w:r>
      <w:r w:rsidRPr="00E24E65">
        <w:rPr>
          <w:rFonts w:eastAsiaTheme="minorHAnsi"/>
          <w:sz w:val="28"/>
          <w:szCs w:val="28"/>
        </w:rPr>
        <w:t>района, участвующие в подготовке материалов к заседанию Рабочей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О времени и месте заседания Рабочей группы извещаются члены избирательной комиссии с правом решающего и с правом совещательного голоса.</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избирательной комиссии.</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 xml:space="preserve">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w:t>
      </w:r>
      <w:r w:rsidRPr="00E24E65">
        <w:rPr>
          <w:rFonts w:eastAsiaTheme="minorHAnsi"/>
          <w:sz w:val="28"/>
          <w:szCs w:val="28"/>
        </w:rPr>
        <w:lastRenderedPageBreak/>
        <w:t>оглашения информации, обращений – двух минут, заключительного слова докладчика – трех минут.</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5. Поступившие в избирательную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избирательной комиссии.</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соответствующими избирательными комиссиями, а также привлекаемыми специалистами. К заседанию Рабочей группы готовятся подлинники или копии документов, необходимых для рассмотрения обращений, и иных документов, проект решения Рабочей группы по рассматриваемому обращению или иному документу, а в необходимых случаях – заключения специалистов.</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6. Срок рассмотрения обращений, поступающих в Рабочую группу, определяется в соответствии с инструкцией по делопроизводству, утвержденной избирательной комиссией.</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7. 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Протокол подписывается председательствующим на заседании Рабочей группы и секретарем Рабочей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 Члены Рабочей группы из числа членов избирательной комиссии     не </w:t>
      </w:r>
      <w:r w:rsidRPr="00E24E65">
        <w:rPr>
          <w:rFonts w:eastAsiaTheme="minorHAnsi"/>
          <w:sz w:val="28"/>
          <w:szCs w:val="28"/>
        </w:rPr>
        <w:lastRenderedPageBreak/>
        <w:t>принимают участия в голосовании и не учитываются при определении числа присутствующих на заседании членов Рабочей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E24E65" w:rsidRPr="00E24E65" w:rsidRDefault="00E24E65" w:rsidP="00462D76">
      <w:pPr>
        <w:spacing w:line="360" w:lineRule="auto"/>
        <w:ind w:firstLine="720"/>
        <w:jc w:val="both"/>
        <w:rPr>
          <w:rFonts w:eastAsiaTheme="minorHAnsi"/>
          <w:sz w:val="28"/>
          <w:szCs w:val="28"/>
        </w:rPr>
      </w:pPr>
      <w:r w:rsidRPr="00E24E65">
        <w:rPr>
          <w:rFonts w:eastAsiaTheme="minorHAnsi"/>
          <w:sz w:val="28"/>
          <w:szCs w:val="28"/>
        </w:rPr>
        <w:t>8. Решение Рабочей группы, а при необходимости и соответствующий проект решения избирательной комиссии, выносятся на заседание избирательной комиссии в установленном порядке. С докладом по этому вопросу выступает руководитель Рабочей группы, либо по его поручению – заместитель руководителя, либо член Рабочей группы – член избирательной комиссии с правом решающего голоса.</w:t>
      </w: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E24E65" w:rsidRDefault="00E24E65"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Default="00462D76" w:rsidP="00462D76">
      <w:pPr>
        <w:jc w:val="both"/>
        <w:rPr>
          <w:b/>
          <w:bCs/>
          <w:sz w:val="28"/>
          <w:szCs w:val="28"/>
        </w:rPr>
      </w:pPr>
    </w:p>
    <w:p w:rsidR="00462D76" w:rsidRPr="00E24E65" w:rsidRDefault="00462D76" w:rsidP="00462D76">
      <w:pPr>
        <w:jc w:val="both"/>
        <w:rPr>
          <w:b/>
          <w:bCs/>
          <w:sz w:val="28"/>
          <w:szCs w:val="28"/>
        </w:rPr>
      </w:pPr>
    </w:p>
    <w:p w:rsidR="00E24E65" w:rsidRPr="00E24E65" w:rsidRDefault="00E24E65" w:rsidP="00462D76">
      <w:pPr>
        <w:jc w:val="both"/>
        <w:rPr>
          <w:b/>
          <w:bCs/>
          <w:sz w:val="28"/>
          <w:szCs w:val="28"/>
        </w:rPr>
      </w:pPr>
    </w:p>
    <w:p w:rsidR="00E24E65" w:rsidRPr="00E24E65" w:rsidRDefault="00E24E65" w:rsidP="00462D76">
      <w:pPr>
        <w:jc w:val="both"/>
        <w:rPr>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D76" w:rsidRDefault="00462D76" w:rsidP="00462D76">
      <w:pPr>
        <w:spacing w:line="259" w:lineRule="auto"/>
        <w:jc w:val="both"/>
        <w:rPr>
          <w:rFonts w:eastAsiaTheme="minorHAnsi"/>
          <w:b/>
          <w:bCs/>
          <w:sz w:val="28"/>
          <w:szCs w:val="28"/>
        </w:rPr>
      </w:pPr>
    </w:p>
    <w:p w:rsidR="00462F95" w:rsidRPr="00462F95" w:rsidRDefault="00462F95" w:rsidP="00462D76">
      <w:pPr>
        <w:spacing w:line="259" w:lineRule="auto"/>
        <w:jc w:val="both"/>
        <w:rPr>
          <w:rFonts w:eastAsiaTheme="minorHAnsi"/>
          <w:b/>
          <w:bCs/>
          <w:sz w:val="28"/>
          <w:szCs w:val="28"/>
        </w:rPr>
      </w:pPr>
      <w:r w:rsidRPr="00462F95">
        <w:rPr>
          <w:rFonts w:eastAsiaTheme="minorHAnsi"/>
          <w:b/>
          <w:bCs/>
          <w:sz w:val="28"/>
          <w:szCs w:val="28"/>
        </w:rPr>
        <w:t xml:space="preserve">О Рабочей группе и Положении о рабочей группе территориальной избирательной комиссии </w:t>
      </w:r>
      <w:r w:rsidR="00BA6B4B">
        <w:rPr>
          <w:rFonts w:eastAsiaTheme="minorHAnsi"/>
          <w:b/>
          <w:bCs/>
          <w:sz w:val="28"/>
          <w:szCs w:val="28"/>
        </w:rPr>
        <w:t>Назрановского</w:t>
      </w:r>
      <w:r w:rsidRPr="00462F95">
        <w:rPr>
          <w:rFonts w:eastAsiaTheme="minorHAnsi"/>
          <w:b/>
          <w:bCs/>
          <w:sz w:val="28"/>
          <w:szCs w:val="28"/>
        </w:rPr>
        <w:t xml:space="preserve"> района по </w:t>
      </w:r>
      <w:proofErr w:type="gramStart"/>
      <w:r w:rsidRPr="00462F95">
        <w:rPr>
          <w:rFonts w:eastAsiaTheme="minorHAnsi"/>
          <w:b/>
          <w:bCs/>
          <w:sz w:val="28"/>
          <w:szCs w:val="28"/>
        </w:rPr>
        <w:t>предварительному</w:t>
      </w:r>
      <w:proofErr w:type="gramEnd"/>
    </w:p>
    <w:p w:rsidR="00462F95" w:rsidRPr="00462F95" w:rsidRDefault="00462F95" w:rsidP="00462D76">
      <w:pPr>
        <w:spacing w:line="360" w:lineRule="auto"/>
        <w:jc w:val="both"/>
        <w:rPr>
          <w:rFonts w:eastAsiaTheme="minorHAnsi"/>
          <w:b/>
          <w:bCs/>
          <w:sz w:val="28"/>
          <w:szCs w:val="28"/>
        </w:rPr>
      </w:pPr>
      <w:r w:rsidRPr="00462F95">
        <w:rPr>
          <w:rFonts w:eastAsiaTheme="minorHAnsi"/>
          <w:b/>
          <w:bCs/>
          <w:sz w:val="28"/>
          <w:szCs w:val="28"/>
        </w:rPr>
        <w:t xml:space="preserve"> рассмотрению жалоб и обращений</w:t>
      </w:r>
    </w:p>
    <w:p w:rsidR="00462F95" w:rsidRPr="00462F95" w:rsidRDefault="00462F95" w:rsidP="00462D76">
      <w:pPr>
        <w:spacing w:line="360" w:lineRule="auto"/>
        <w:jc w:val="both"/>
        <w:rPr>
          <w:rFonts w:eastAsiaTheme="minorHAnsi"/>
          <w:b/>
          <w:bCs/>
          <w:sz w:val="28"/>
          <w:szCs w:val="28"/>
        </w:rPr>
      </w:pPr>
    </w:p>
    <w:p w:rsidR="00462F95" w:rsidRPr="00462F95" w:rsidRDefault="00462F95" w:rsidP="00462D76">
      <w:pPr>
        <w:spacing w:line="259" w:lineRule="auto"/>
        <w:ind w:firstLine="720"/>
        <w:jc w:val="both"/>
        <w:rPr>
          <w:rFonts w:eastAsiaTheme="minorHAnsi"/>
          <w:sz w:val="28"/>
          <w:szCs w:val="28"/>
        </w:rPr>
      </w:pPr>
      <w:r w:rsidRPr="00462F95">
        <w:rPr>
          <w:rFonts w:eastAsiaTheme="minorHAnsi"/>
          <w:sz w:val="28"/>
          <w:szCs w:val="28"/>
        </w:rPr>
        <w:t xml:space="preserve">В соответствии со статьей 30 Федерального закона от 22.02.2014 №20-ФЗ «О выборах депутатов Государственной Думы Федерального Собрания Российской Федерации», статьей 20 Закона Республики Ингушетия от 13.11.2007 №40-РЗ «О выборах депутатов Народного Собрания Республики Ингушетия», территориальная избирательная комиссия </w:t>
      </w:r>
      <w:r w:rsidR="00BA6B4B">
        <w:rPr>
          <w:rFonts w:eastAsiaTheme="minorHAnsi"/>
          <w:sz w:val="28"/>
          <w:szCs w:val="28"/>
        </w:rPr>
        <w:t>Назрановского</w:t>
      </w:r>
      <w:r w:rsidRPr="00462F95">
        <w:rPr>
          <w:rFonts w:eastAsiaTheme="minorHAnsi"/>
          <w:sz w:val="28"/>
          <w:szCs w:val="28"/>
        </w:rPr>
        <w:t xml:space="preserve"> района </w:t>
      </w:r>
      <w:r w:rsidRPr="00BA6B4B">
        <w:rPr>
          <w:rFonts w:eastAsiaTheme="minorHAnsi"/>
          <w:b/>
          <w:spacing w:val="60"/>
          <w:sz w:val="28"/>
          <w:szCs w:val="28"/>
        </w:rPr>
        <w:t>постановляе</w:t>
      </w:r>
      <w:r w:rsidRPr="00BA6B4B">
        <w:rPr>
          <w:rFonts w:eastAsiaTheme="minorHAnsi"/>
          <w:b/>
          <w:sz w:val="28"/>
          <w:szCs w:val="28"/>
        </w:rPr>
        <w:t>т:</w:t>
      </w:r>
    </w:p>
    <w:p w:rsidR="00462F95" w:rsidRPr="00462F95" w:rsidRDefault="00462F95" w:rsidP="00462D76">
      <w:pPr>
        <w:spacing w:line="259" w:lineRule="auto"/>
        <w:ind w:firstLine="720"/>
        <w:jc w:val="both"/>
        <w:rPr>
          <w:rFonts w:eastAsiaTheme="minorHAnsi"/>
          <w:sz w:val="28"/>
          <w:szCs w:val="28"/>
        </w:rPr>
      </w:pPr>
      <w:r w:rsidRPr="00462F95">
        <w:rPr>
          <w:rFonts w:eastAsiaTheme="minorHAnsi"/>
          <w:sz w:val="28"/>
          <w:szCs w:val="28"/>
        </w:rPr>
        <w:t xml:space="preserve">1. Утвердить состав Рабочей группы </w:t>
      </w:r>
      <w:r w:rsidRPr="00462F95">
        <w:rPr>
          <w:rFonts w:eastAsiaTheme="minorHAnsi"/>
          <w:bCs/>
          <w:sz w:val="28"/>
          <w:szCs w:val="28"/>
        </w:rPr>
        <w:t xml:space="preserve">территориальной избирательной комиссии </w:t>
      </w:r>
      <w:r w:rsidR="00BA6B4B">
        <w:rPr>
          <w:rFonts w:eastAsiaTheme="minorHAnsi"/>
          <w:bCs/>
          <w:sz w:val="28"/>
          <w:szCs w:val="28"/>
        </w:rPr>
        <w:t>Назрановского</w:t>
      </w:r>
      <w:r w:rsidRPr="00462F95">
        <w:rPr>
          <w:rFonts w:eastAsiaTheme="minorHAnsi"/>
          <w:bCs/>
          <w:sz w:val="28"/>
          <w:szCs w:val="28"/>
        </w:rPr>
        <w:t xml:space="preserve"> района</w:t>
      </w:r>
      <w:r w:rsidRPr="00462F95">
        <w:rPr>
          <w:rFonts w:eastAsiaTheme="minorHAnsi"/>
          <w:sz w:val="28"/>
          <w:szCs w:val="28"/>
        </w:rPr>
        <w:t xml:space="preserve"> по предварительному рассмотрению жалоб и обращений (приложение №1).</w:t>
      </w:r>
    </w:p>
    <w:p w:rsidR="00462F95" w:rsidRPr="00462F95" w:rsidRDefault="00462F95" w:rsidP="00462D76">
      <w:pPr>
        <w:spacing w:line="259" w:lineRule="auto"/>
        <w:ind w:firstLine="720"/>
        <w:jc w:val="both"/>
        <w:rPr>
          <w:rFonts w:eastAsiaTheme="minorHAnsi"/>
          <w:sz w:val="28"/>
          <w:szCs w:val="28"/>
        </w:rPr>
      </w:pPr>
      <w:r w:rsidRPr="00462F95">
        <w:rPr>
          <w:rFonts w:eastAsiaTheme="minorHAnsi"/>
          <w:sz w:val="28"/>
          <w:szCs w:val="28"/>
        </w:rPr>
        <w:t xml:space="preserve">2. Утвердить Положение о Рабочей группе территориальной избирательной комиссии </w:t>
      </w:r>
      <w:r w:rsidR="003D68F1">
        <w:rPr>
          <w:rFonts w:eastAsiaTheme="minorHAnsi"/>
          <w:sz w:val="28"/>
          <w:szCs w:val="28"/>
        </w:rPr>
        <w:t>Назрановского</w:t>
      </w:r>
      <w:r w:rsidRPr="00462F95">
        <w:rPr>
          <w:rFonts w:eastAsiaTheme="minorHAnsi"/>
          <w:sz w:val="28"/>
          <w:szCs w:val="28"/>
        </w:rPr>
        <w:t xml:space="preserve"> района по предварительному рассмотрению жалоб и обращений (приложение №2). </w:t>
      </w:r>
    </w:p>
    <w:p w:rsidR="00B8309D" w:rsidRDefault="00462F95" w:rsidP="00462D76">
      <w:pPr>
        <w:pStyle w:val="ad"/>
        <w:spacing w:before="0" w:beforeAutospacing="0" w:after="0" w:afterAutospacing="0" w:line="276" w:lineRule="auto"/>
        <w:jc w:val="both"/>
        <w:rPr>
          <w:color w:val="000000"/>
          <w:sz w:val="28"/>
          <w:szCs w:val="28"/>
        </w:rPr>
      </w:pPr>
      <w:r w:rsidRPr="00462F95">
        <w:rPr>
          <w:rFonts w:eastAsiaTheme="minorHAnsi"/>
          <w:b/>
          <w:bCs/>
          <w:sz w:val="28"/>
          <w:szCs w:val="28"/>
        </w:rPr>
        <w:tab/>
      </w:r>
      <w:r w:rsidRPr="00462F95">
        <w:rPr>
          <w:rFonts w:eastAsiaTheme="minorHAnsi"/>
          <w:sz w:val="28"/>
          <w:szCs w:val="28"/>
        </w:rPr>
        <w:t xml:space="preserve">3. </w:t>
      </w:r>
      <w:proofErr w:type="gramStart"/>
      <w:r w:rsidR="00B8309D" w:rsidRPr="005C0F9A">
        <w:rPr>
          <w:color w:val="000000"/>
          <w:sz w:val="28"/>
          <w:szCs w:val="28"/>
        </w:rPr>
        <w:t>Разместить</w:t>
      </w:r>
      <w:proofErr w:type="gramEnd"/>
      <w:r w:rsidR="00B8309D" w:rsidRPr="005C0F9A">
        <w:rPr>
          <w:color w:val="000000"/>
          <w:sz w:val="28"/>
          <w:szCs w:val="28"/>
        </w:rPr>
        <w:t xml:space="preserve"> настоящее постановление на сайте Администрации Назрановского района в разделе территориальной избирательной комиссии в сети Интернет.</w:t>
      </w:r>
    </w:p>
    <w:p w:rsidR="00462F95" w:rsidRPr="00462F95" w:rsidRDefault="00462F95" w:rsidP="00462D76">
      <w:pPr>
        <w:spacing w:after="120" w:line="360" w:lineRule="auto"/>
        <w:jc w:val="both"/>
        <w:rPr>
          <w:rFonts w:eastAsiaTheme="minorHAnsi"/>
          <w:b/>
          <w:bCs/>
          <w:sz w:val="28"/>
          <w:szCs w:val="28"/>
        </w:rPr>
      </w:pPr>
    </w:p>
    <w:tbl>
      <w:tblPr>
        <w:tblW w:w="14743" w:type="dxa"/>
        <w:tblInd w:w="-318" w:type="dxa"/>
        <w:tblLayout w:type="fixed"/>
        <w:tblLook w:val="04A0"/>
      </w:tblPr>
      <w:tblGrid>
        <w:gridCol w:w="10065"/>
        <w:gridCol w:w="4678"/>
      </w:tblGrid>
      <w:tr w:rsidR="00462F95" w:rsidRPr="00462F95" w:rsidTr="00980174">
        <w:trPr>
          <w:trHeight w:val="1190"/>
        </w:trPr>
        <w:tc>
          <w:tcPr>
            <w:tcW w:w="10065" w:type="dxa"/>
            <w:hideMark/>
          </w:tcPr>
          <w:p w:rsidR="00462F95" w:rsidRDefault="00462F95" w:rsidP="00462D76">
            <w:pPr>
              <w:spacing w:line="259" w:lineRule="auto"/>
              <w:jc w:val="both"/>
              <w:rPr>
                <w:rFonts w:eastAsiaTheme="minorHAnsi"/>
                <w:b/>
                <w:sz w:val="28"/>
                <w:szCs w:val="28"/>
              </w:rPr>
            </w:pPr>
            <w:r w:rsidRPr="00462F95">
              <w:rPr>
                <w:rFonts w:eastAsiaTheme="minorHAnsi"/>
                <w:b/>
                <w:sz w:val="28"/>
                <w:szCs w:val="28"/>
              </w:rPr>
              <w:t xml:space="preserve">   </w:t>
            </w:r>
            <w:r>
              <w:rPr>
                <w:rFonts w:eastAsiaTheme="minorHAnsi"/>
                <w:b/>
                <w:sz w:val="28"/>
                <w:szCs w:val="28"/>
              </w:rPr>
              <w:t xml:space="preserve">          </w:t>
            </w:r>
            <w:r w:rsidRPr="00462F95">
              <w:rPr>
                <w:rFonts w:eastAsiaTheme="minorHAnsi"/>
                <w:b/>
                <w:sz w:val="28"/>
                <w:szCs w:val="28"/>
              </w:rPr>
              <w:t xml:space="preserve"> Председатель</w:t>
            </w:r>
          </w:p>
          <w:p w:rsidR="00980174" w:rsidRDefault="00462F95" w:rsidP="00462D76">
            <w:pPr>
              <w:spacing w:line="259" w:lineRule="auto"/>
              <w:jc w:val="both"/>
              <w:rPr>
                <w:rFonts w:eastAsiaTheme="minorHAnsi"/>
                <w:b/>
                <w:sz w:val="28"/>
                <w:szCs w:val="28"/>
              </w:rPr>
            </w:pPr>
            <w:r>
              <w:rPr>
                <w:rFonts w:eastAsiaTheme="minorHAnsi"/>
                <w:b/>
                <w:sz w:val="28"/>
                <w:szCs w:val="28"/>
              </w:rPr>
              <w:t xml:space="preserve"> т</w:t>
            </w:r>
            <w:r w:rsidRPr="00462F95">
              <w:rPr>
                <w:rFonts w:eastAsiaTheme="minorHAnsi"/>
                <w:b/>
                <w:sz w:val="28"/>
                <w:szCs w:val="28"/>
              </w:rPr>
              <w:t xml:space="preserve">ерриториальной  избирательной </w:t>
            </w:r>
          </w:p>
          <w:p w:rsidR="00462F95" w:rsidRPr="00462F95" w:rsidRDefault="00462F95" w:rsidP="00462D76">
            <w:pPr>
              <w:spacing w:line="259" w:lineRule="auto"/>
              <w:jc w:val="both"/>
              <w:rPr>
                <w:rFonts w:eastAsiaTheme="minorHAnsi"/>
                <w:b/>
                <w:sz w:val="28"/>
                <w:szCs w:val="28"/>
              </w:rPr>
            </w:pPr>
            <w:r w:rsidRPr="00462F95">
              <w:rPr>
                <w:rFonts w:eastAsiaTheme="minorHAnsi"/>
                <w:b/>
                <w:sz w:val="28"/>
                <w:szCs w:val="28"/>
              </w:rPr>
              <w:t xml:space="preserve">комиссии  </w:t>
            </w:r>
            <w:r>
              <w:rPr>
                <w:rFonts w:eastAsiaTheme="minorHAnsi"/>
                <w:b/>
                <w:sz w:val="28"/>
                <w:szCs w:val="28"/>
              </w:rPr>
              <w:t xml:space="preserve">Назрановского </w:t>
            </w:r>
            <w:r w:rsidR="00980174">
              <w:rPr>
                <w:rFonts w:eastAsiaTheme="minorHAnsi"/>
                <w:b/>
                <w:sz w:val="28"/>
                <w:szCs w:val="28"/>
              </w:rPr>
              <w:t xml:space="preserve">района                </w:t>
            </w:r>
            <w:r w:rsidRPr="00462F95">
              <w:rPr>
                <w:rFonts w:eastAsiaTheme="minorHAnsi"/>
                <w:b/>
                <w:sz w:val="28"/>
                <w:szCs w:val="28"/>
              </w:rPr>
              <w:t xml:space="preserve">           </w:t>
            </w:r>
            <w:r w:rsidR="00980174">
              <w:rPr>
                <w:rFonts w:eastAsiaTheme="minorHAnsi"/>
                <w:b/>
                <w:sz w:val="28"/>
                <w:szCs w:val="28"/>
              </w:rPr>
              <w:t xml:space="preserve">                         </w:t>
            </w:r>
            <w:proofErr w:type="spellStart"/>
            <w:r>
              <w:rPr>
                <w:rFonts w:eastAsiaTheme="minorHAnsi"/>
                <w:b/>
                <w:sz w:val="28"/>
                <w:szCs w:val="28"/>
              </w:rPr>
              <w:t>Э.О.Хаутиева</w:t>
            </w:r>
            <w:proofErr w:type="spellEnd"/>
          </w:p>
          <w:p w:rsidR="00462F95" w:rsidRPr="00462F95" w:rsidRDefault="00462F95" w:rsidP="00462D76">
            <w:pPr>
              <w:spacing w:line="259" w:lineRule="auto"/>
              <w:jc w:val="both"/>
              <w:rPr>
                <w:rFonts w:eastAsiaTheme="minorHAnsi"/>
                <w:b/>
                <w:sz w:val="28"/>
                <w:szCs w:val="28"/>
              </w:rPr>
            </w:pPr>
          </w:p>
          <w:p w:rsidR="00980174" w:rsidRDefault="00462F95" w:rsidP="00462D76">
            <w:pPr>
              <w:spacing w:line="259" w:lineRule="auto"/>
              <w:jc w:val="both"/>
              <w:rPr>
                <w:rFonts w:eastAsiaTheme="minorHAnsi"/>
                <w:b/>
                <w:sz w:val="28"/>
                <w:szCs w:val="28"/>
              </w:rPr>
            </w:pPr>
            <w:r w:rsidRPr="00462F95">
              <w:rPr>
                <w:rFonts w:eastAsiaTheme="minorHAnsi"/>
                <w:b/>
                <w:sz w:val="28"/>
                <w:szCs w:val="28"/>
              </w:rPr>
              <w:t xml:space="preserve">    </w:t>
            </w:r>
            <w:r w:rsidR="00980174">
              <w:rPr>
                <w:rFonts w:eastAsiaTheme="minorHAnsi"/>
                <w:b/>
                <w:sz w:val="28"/>
                <w:szCs w:val="28"/>
              </w:rPr>
              <w:t xml:space="preserve">          Секретарь </w:t>
            </w:r>
          </w:p>
          <w:p w:rsidR="00980174" w:rsidRDefault="00980174" w:rsidP="00462D76">
            <w:pPr>
              <w:spacing w:line="259" w:lineRule="auto"/>
              <w:jc w:val="both"/>
              <w:rPr>
                <w:rFonts w:eastAsiaTheme="minorHAnsi"/>
                <w:b/>
                <w:sz w:val="28"/>
                <w:szCs w:val="28"/>
              </w:rPr>
            </w:pPr>
            <w:r>
              <w:rPr>
                <w:rFonts w:eastAsiaTheme="minorHAnsi"/>
                <w:b/>
                <w:sz w:val="28"/>
                <w:szCs w:val="28"/>
              </w:rPr>
              <w:t xml:space="preserve"> т</w:t>
            </w:r>
            <w:r w:rsidRPr="00462F95">
              <w:rPr>
                <w:rFonts w:eastAsiaTheme="minorHAnsi"/>
                <w:b/>
                <w:sz w:val="28"/>
                <w:szCs w:val="28"/>
              </w:rPr>
              <w:t xml:space="preserve">ерриториальной  избирательной </w:t>
            </w:r>
          </w:p>
          <w:p w:rsidR="00462F95" w:rsidRPr="00462F95" w:rsidRDefault="00980174" w:rsidP="00462D76">
            <w:pPr>
              <w:spacing w:line="259" w:lineRule="auto"/>
              <w:jc w:val="both"/>
              <w:rPr>
                <w:rFonts w:eastAsiaTheme="minorHAnsi"/>
                <w:b/>
                <w:sz w:val="28"/>
                <w:szCs w:val="28"/>
              </w:rPr>
            </w:pPr>
            <w:r w:rsidRPr="00462F95">
              <w:rPr>
                <w:rFonts w:eastAsiaTheme="minorHAnsi"/>
                <w:b/>
                <w:sz w:val="28"/>
                <w:szCs w:val="28"/>
              </w:rPr>
              <w:t xml:space="preserve">комиссии  </w:t>
            </w:r>
            <w:r>
              <w:rPr>
                <w:rFonts w:eastAsiaTheme="minorHAnsi"/>
                <w:b/>
                <w:sz w:val="28"/>
                <w:szCs w:val="28"/>
              </w:rPr>
              <w:t>Назрановского</w:t>
            </w:r>
            <w:r w:rsidRPr="00980174">
              <w:rPr>
                <w:rFonts w:eastAsiaTheme="minorHAnsi"/>
                <w:b/>
                <w:sz w:val="28"/>
                <w:szCs w:val="28"/>
              </w:rPr>
              <w:t xml:space="preserve"> района</w:t>
            </w:r>
            <w:r w:rsidRPr="00980174">
              <w:rPr>
                <w:rFonts w:eastAsiaTheme="minorHAnsi"/>
                <w:b/>
                <w:szCs w:val="24"/>
              </w:rPr>
              <w:t xml:space="preserve">   </w:t>
            </w:r>
            <w:r w:rsidR="00462F95" w:rsidRPr="00980174">
              <w:rPr>
                <w:rFonts w:eastAsiaTheme="minorHAnsi"/>
                <w:b/>
                <w:szCs w:val="24"/>
              </w:rPr>
              <w:t xml:space="preserve">                                            </w:t>
            </w:r>
            <w:r>
              <w:rPr>
                <w:rFonts w:eastAsiaTheme="minorHAnsi"/>
                <w:b/>
                <w:szCs w:val="24"/>
              </w:rPr>
              <w:t xml:space="preserve">           </w:t>
            </w:r>
            <w:r w:rsidR="00462F95" w:rsidRPr="00980174">
              <w:rPr>
                <w:rFonts w:eastAsiaTheme="minorHAnsi"/>
                <w:b/>
                <w:szCs w:val="24"/>
              </w:rPr>
              <w:t xml:space="preserve">   </w:t>
            </w:r>
            <w:proofErr w:type="spellStart"/>
            <w:r w:rsidRPr="00A3355A">
              <w:rPr>
                <w:rFonts w:eastAsiaTheme="minorHAnsi"/>
                <w:b/>
                <w:szCs w:val="24"/>
              </w:rPr>
              <w:t>Р.Х</w:t>
            </w:r>
            <w:r w:rsidRPr="00A3355A">
              <w:rPr>
                <w:rFonts w:eastAsiaTheme="minorHAnsi"/>
                <w:b/>
                <w:sz w:val="28"/>
                <w:szCs w:val="28"/>
              </w:rPr>
              <w:t>.А</w:t>
            </w:r>
            <w:r w:rsidR="00A3355A" w:rsidRPr="00A3355A">
              <w:rPr>
                <w:rFonts w:eastAsiaTheme="minorHAnsi"/>
                <w:b/>
                <w:sz w:val="28"/>
                <w:szCs w:val="28"/>
              </w:rPr>
              <w:t>жигова</w:t>
            </w:r>
            <w:proofErr w:type="spellEnd"/>
          </w:p>
        </w:tc>
        <w:tc>
          <w:tcPr>
            <w:tcW w:w="4678" w:type="dxa"/>
          </w:tcPr>
          <w:p w:rsidR="00462F95" w:rsidRPr="00462F95" w:rsidRDefault="00462F95" w:rsidP="00462D76">
            <w:pPr>
              <w:tabs>
                <w:tab w:val="left" w:pos="708"/>
                <w:tab w:val="center" w:pos="4153"/>
                <w:tab w:val="right" w:pos="8306"/>
              </w:tabs>
              <w:spacing w:after="160" w:line="360" w:lineRule="auto"/>
              <w:jc w:val="both"/>
              <w:rPr>
                <w:rFonts w:eastAsiaTheme="minorHAnsi"/>
                <w:b/>
                <w:sz w:val="28"/>
                <w:szCs w:val="28"/>
              </w:rPr>
            </w:pPr>
          </w:p>
          <w:p w:rsidR="00462F95" w:rsidRPr="00462F95" w:rsidRDefault="00462F95" w:rsidP="00462D76">
            <w:pPr>
              <w:tabs>
                <w:tab w:val="left" w:pos="708"/>
                <w:tab w:val="center" w:pos="4153"/>
                <w:tab w:val="right" w:pos="8306"/>
              </w:tabs>
              <w:spacing w:after="160" w:line="360" w:lineRule="auto"/>
              <w:jc w:val="both"/>
              <w:rPr>
                <w:rFonts w:eastAsiaTheme="minorHAnsi"/>
                <w:b/>
                <w:sz w:val="28"/>
                <w:szCs w:val="28"/>
              </w:rPr>
            </w:pPr>
          </w:p>
        </w:tc>
      </w:tr>
    </w:tbl>
    <w:p w:rsidR="00462F95" w:rsidRPr="00462F95" w:rsidRDefault="00462F95" w:rsidP="00462D76">
      <w:pPr>
        <w:jc w:val="both"/>
        <w:rPr>
          <w:b/>
          <w:bCs/>
          <w:sz w:val="28"/>
          <w:szCs w:val="28"/>
        </w:rPr>
      </w:pPr>
    </w:p>
    <w:p w:rsidR="00462F95" w:rsidRDefault="00462F95"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Default="00462D76" w:rsidP="00462F95">
      <w:pPr>
        <w:jc w:val="center"/>
        <w:rPr>
          <w:b/>
          <w:bCs/>
          <w:sz w:val="28"/>
          <w:szCs w:val="28"/>
        </w:rPr>
      </w:pPr>
    </w:p>
    <w:p w:rsidR="00462D76" w:rsidRPr="00462F95" w:rsidRDefault="00462D76" w:rsidP="00462F95">
      <w:pPr>
        <w:jc w:val="center"/>
        <w:rPr>
          <w:b/>
          <w:bCs/>
          <w:sz w:val="28"/>
          <w:szCs w:val="28"/>
        </w:rPr>
      </w:pPr>
    </w:p>
    <w:tbl>
      <w:tblPr>
        <w:tblW w:w="14743" w:type="dxa"/>
        <w:tblInd w:w="-318" w:type="dxa"/>
        <w:tblLayout w:type="fixed"/>
        <w:tblLook w:val="04A0"/>
      </w:tblPr>
      <w:tblGrid>
        <w:gridCol w:w="4664"/>
        <w:gridCol w:w="5401"/>
        <w:gridCol w:w="142"/>
        <w:gridCol w:w="4536"/>
      </w:tblGrid>
      <w:tr w:rsidR="00462F95" w:rsidRPr="00462F95" w:rsidTr="004D3AA7">
        <w:tc>
          <w:tcPr>
            <w:tcW w:w="10065" w:type="dxa"/>
            <w:gridSpan w:val="2"/>
          </w:tcPr>
          <w:p w:rsidR="00462F95" w:rsidRPr="00462F95" w:rsidRDefault="00462F95" w:rsidP="004D3AA7">
            <w:pPr>
              <w:jc w:val="right"/>
              <w:rPr>
                <w:rFonts w:eastAsiaTheme="minorHAnsi"/>
                <w:bCs/>
                <w:sz w:val="28"/>
                <w:szCs w:val="28"/>
              </w:rPr>
            </w:pPr>
          </w:p>
          <w:p w:rsidR="00462F95" w:rsidRPr="00462F95" w:rsidRDefault="00462F95" w:rsidP="004D3AA7">
            <w:pPr>
              <w:jc w:val="right"/>
              <w:rPr>
                <w:rFonts w:eastAsiaTheme="minorHAnsi"/>
                <w:bCs/>
                <w:sz w:val="28"/>
                <w:szCs w:val="28"/>
              </w:rPr>
            </w:pPr>
          </w:p>
          <w:p w:rsidR="00462F95" w:rsidRPr="00462F95" w:rsidRDefault="00462F95" w:rsidP="004D3AA7">
            <w:pPr>
              <w:jc w:val="right"/>
              <w:rPr>
                <w:rFonts w:eastAsiaTheme="minorHAnsi"/>
                <w:bCs/>
                <w:sz w:val="28"/>
                <w:szCs w:val="28"/>
              </w:rPr>
            </w:pPr>
            <w:r w:rsidRPr="00462F95">
              <w:rPr>
                <w:rFonts w:eastAsiaTheme="minorHAnsi"/>
                <w:bCs/>
                <w:sz w:val="28"/>
                <w:szCs w:val="28"/>
              </w:rPr>
              <w:t>Приложение №1</w:t>
            </w:r>
          </w:p>
          <w:p w:rsidR="001132CD" w:rsidRDefault="00256B4E" w:rsidP="00256B4E">
            <w:pPr>
              <w:rPr>
                <w:rFonts w:eastAsiaTheme="minorHAnsi"/>
                <w:sz w:val="28"/>
                <w:szCs w:val="28"/>
              </w:rPr>
            </w:pPr>
            <w:r>
              <w:rPr>
                <w:rFonts w:eastAsiaTheme="minorHAnsi"/>
                <w:sz w:val="28"/>
                <w:szCs w:val="28"/>
              </w:rPr>
              <w:t xml:space="preserve">                                                                                                               </w:t>
            </w:r>
            <w:r w:rsidR="00462F95" w:rsidRPr="00462F95">
              <w:rPr>
                <w:rFonts w:eastAsiaTheme="minorHAnsi"/>
                <w:sz w:val="28"/>
                <w:szCs w:val="28"/>
              </w:rPr>
              <w:t>к постановлению</w:t>
            </w:r>
          </w:p>
          <w:p w:rsidR="00256B4E" w:rsidRDefault="00256B4E" w:rsidP="00256B4E">
            <w:pPr>
              <w:jc w:val="right"/>
              <w:rPr>
                <w:rFonts w:eastAsiaTheme="minorHAnsi"/>
                <w:sz w:val="28"/>
                <w:szCs w:val="28"/>
              </w:rPr>
            </w:pPr>
            <w:r>
              <w:rPr>
                <w:rFonts w:eastAsiaTheme="minorHAnsi"/>
                <w:sz w:val="28"/>
                <w:szCs w:val="28"/>
              </w:rPr>
              <w:t>Т</w:t>
            </w:r>
            <w:r w:rsidR="00462F95" w:rsidRPr="00462F95">
              <w:rPr>
                <w:rFonts w:eastAsiaTheme="minorHAnsi"/>
                <w:sz w:val="28"/>
                <w:szCs w:val="28"/>
              </w:rPr>
              <w:t>ерриториальной</w:t>
            </w:r>
            <w:r>
              <w:rPr>
                <w:rFonts w:eastAsiaTheme="minorHAnsi"/>
                <w:sz w:val="28"/>
                <w:szCs w:val="28"/>
              </w:rPr>
              <w:t xml:space="preserve">    </w:t>
            </w:r>
            <w:r w:rsidR="00462F95" w:rsidRPr="00462F95">
              <w:rPr>
                <w:rFonts w:eastAsiaTheme="minorHAnsi"/>
                <w:sz w:val="28"/>
                <w:szCs w:val="28"/>
              </w:rPr>
              <w:t>избирательной</w:t>
            </w:r>
          </w:p>
          <w:p w:rsidR="00462F95" w:rsidRPr="00462F95" w:rsidRDefault="00256B4E" w:rsidP="00256B4E">
            <w:pPr>
              <w:jc w:val="center"/>
              <w:rPr>
                <w:rFonts w:eastAsiaTheme="minorHAnsi"/>
                <w:sz w:val="28"/>
                <w:szCs w:val="28"/>
              </w:rPr>
            </w:pPr>
            <w:r>
              <w:rPr>
                <w:rFonts w:eastAsiaTheme="minorHAnsi"/>
                <w:sz w:val="28"/>
                <w:szCs w:val="28"/>
              </w:rPr>
              <w:t xml:space="preserve">                                                                              комиссии </w:t>
            </w:r>
            <w:r w:rsidR="00980174">
              <w:rPr>
                <w:rFonts w:eastAsiaTheme="minorHAnsi"/>
                <w:sz w:val="28"/>
                <w:szCs w:val="28"/>
              </w:rPr>
              <w:t xml:space="preserve">Назрановского </w:t>
            </w:r>
            <w:r w:rsidR="00462F95" w:rsidRPr="00462F95">
              <w:rPr>
                <w:rFonts w:eastAsiaTheme="minorHAnsi"/>
                <w:sz w:val="28"/>
                <w:szCs w:val="28"/>
              </w:rPr>
              <w:t xml:space="preserve"> района</w:t>
            </w:r>
          </w:p>
          <w:p w:rsidR="00462F95" w:rsidRPr="00462F95" w:rsidRDefault="00462F95" w:rsidP="00256B4E">
            <w:pPr>
              <w:jc w:val="right"/>
              <w:rPr>
                <w:rFonts w:eastAsiaTheme="minorHAnsi"/>
                <w:color w:val="000000" w:themeColor="text1"/>
                <w:sz w:val="28"/>
                <w:szCs w:val="28"/>
              </w:rPr>
            </w:pPr>
            <w:r w:rsidRPr="00462F95">
              <w:rPr>
                <w:rFonts w:eastAsiaTheme="minorHAnsi"/>
                <w:color w:val="000000" w:themeColor="text1"/>
                <w:sz w:val="28"/>
                <w:szCs w:val="28"/>
              </w:rPr>
              <w:t xml:space="preserve">от </w:t>
            </w:r>
            <w:r>
              <w:rPr>
                <w:rFonts w:eastAsiaTheme="minorHAnsi"/>
                <w:color w:val="000000" w:themeColor="text1"/>
                <w:sz w:val="28"/>
                <w:szCs w:val="28"/>
              </w:rPr>
              <w:t>10</w:t>
            </w:r>
            <w:r w:rsidRPr="00462F95">
              <w:rPr>
                <w:rFonts w:eastAsiaTheme="minorHAnsi"/>
                <w:color w:val="000000" w:themeColor="text1"/>
                <w:sz w:val="28"/>
                <w:szCs w:val="28"/>
              </w:rPr>
              <w:t xml:space="preserve"> июля 2026 года №</w:t>
            </w:r>
            <w:r>
              <w:rPr>
                <w:rFonts w:eastAsiaTheme="minorHAnsi"/>
                <w:color w:val="000000" w:themeColor="text1"/>
                <w:sz w:val="28"/>
                <w:szCs w:val="28"/>
              </w:rPr>
              <w:t>11</w:t>
            </w:r>
            <w:r w:rsidRPr="00462F95">
              <w:rPr>
                <w:rFonts w:eastAsiaTheme="minorHAnsi"/>
                <w:color w:val="000000" w:themeColor="text1"/>
                <w:sz w:val="28"/>
                <w:szCs w:val="28"/>
              </w:rPr>
              <w:t>/</w:t>
            </w:r>
            <w:r>
              <w:rPr>
                <w:rFonts w:eastAsiaTheme="minorHAnsi"/>
                <w:color w:val="000000" w:themeColor="text1"/>
                <w:sz w:val="28"/>
                <w:szCs w:val="28"/>
              </w:rPr>
              <w:t>63</w:t>
            </w:r>
            <w:r w:rsidRPr="00462F95">
              <w:rPr>
                <w:rFonts w:eastAsiaTheme="minorHAnsi"/>
                <w:color w:val="000000" w:themeColor="text1"/>
                <w:sz w:val="28"/>
                <w:szCs w:val="28"/>
              </w:rPr>
              <w:t>-6</w:t>
            </w:r>
          </w:p>
          <w:p w:rsidR="00462F95" w:rsidRPr="00462F95" w:rsidRDefault="00462F95" w:rsidP="004D3AA7">
            <w:pPr>
              <w:spacing w:after="160" w:line="360" w:lineRule="auto"/>
              <w:jc w:val="right"/>
              <w:rPr>
                <w:rFonts w:eastAsiaTheme="minorHAnsi"/>
                <w:bCs/>
                <w:sz w:val="28"/>
                <w:szCs w:val="28"/>
              </w:rPr>
            </w:pPr>
          </w:p>
          <w:p w:rsidR="00462F95" w:rsidRPr="00462F95" w:rsidRDefault="00462F95" w:rsidP="004D3AA7">
            <w:pPr>
              <w:spacing w:line="259" w:lineRule="auto"/>
              <w:jc w:val="center"/>
              <w:rPr>
                <w:rFonts w:eastAsiaTheme="minorHAnsi"/>
                <w:b/>
                <w:bCs/>
                <w:sz w:val="28"/>
                <w:szCs w:val="28"/>
              </w:rPr>
            </w:pPr>
            <w:r w:rsidRPr="00462F95">
              <w:rPr>
                <w:rFonts w:eastAsiaTheme="minorHAnsi"/>
                <w:b/>
                <w:bCs/>
                <w:sz w:val="28"/>
                <w:szCs w:val="28"/>
              </w:rPr>
              <w:t>Состав</w:t>
            </w:r>
          </w:p>
          <w:p w:rsidR="00462F95" w:rsidRPr="00462F95" w:rsidRDefault="00462F95" w:rsidP="004D3AA7">
            <w:pPr>
              <w:spacing w:line="259" w:lineRule="auto"/>
              <w:jc w:val="center"/>
              <w:rPr>
                <w:rFonts w:eastAsiaTheme="minorHAnsi"/>
                <w:b/>
                <w:sz w:val="28"/>
                <w:szCs w:val="28"/>
              </w:rPr>
            </w:pPr>
            <w:r w:rsidRPr="00462F95">
              <w:rPr>
                <w:rFonts w:eastAsiaTheme="minorHAnsi"/>
                <w:b/>
                <w:bCs/>
                <w:sz w:val="28"/>
                <w:szCs w:val="28"/>
              </w:rPr>
              <w:t xml:space="preserve">Рабочей группы </w:t>
            </w:r>
            <w:r w:rsidRPr="00462F95">
              <w:rPr>
                <w:rFonts w:eastAsiaTheme="minorHAnsi"/>
                <w:b/>
                <w:sz w:val="28"/>
                <w:szCs w:val="28"/>
              </w:rPr>
              <w:t xml:space="preserve">по </w:t>
            </w:r>
            <w:proofErr w:type="gramStart"/>
            <w:r w:rsidRPr="00462F95">
              <w:rPr>
                <w:rFonts w:eastAsiaTheme="minorHAnsi"/>
                <w:b/>
                <w:sz w:val="28"/>
                <w:szCs w:val="28"/>
              </w:rPr>
              <w:t>предварительному</w:t>
            </w:r>
            <w:proofErr w:type="gramEnd"/>
            <w:r w:rsidRPr="00462F95">
              <w:rPr>
                <w:rFonts w:eastAsiaTheme="minorHAnsi"/>
                <w:b/>
                <w:sz w:val="28"/>
                <w:szCs w:val="28"/>
              </w:rPr>
              <w:t xml:space="preserve"> </w:t>
            </w:r>
          </w:p>
          <w:p w:rsidR="00462F95" w:rsidRPr="00462F95" w:rsidRDefault="00462F95" w:rsidP="004D3AA7">
            <w:pPr>
              <w:spacing w:line="259" w:lineRule="auto"/>
              <w:jc w:val="center"/>
              <w:rPr>
                <w:rFonts w:eastAsiaTheme="minorHAnsi"/>
                <w:bCs/>
                <w:sz w:val="28"/>
                <w:szCs w:val="28"/>
              </w:rPr>
            </w:pPr>
            <w:r w:rsidRPr="00462F95">
              <w:rPr>
                <w:rFonts w:eastAsiaTheme="minorHAnsi"/>
                <w:b/>
                <w:sz w:val="28"/>
                <w:szCs w:val="28"/>
              </w:rPr>
              <w:t>рассмотрению жалоб и обращений</w:t>
            </w:r>
          </w:p>
          <w:p w:rsidR="00462F95" w:rsidRPr="00462F95" w:rsidRDefault="00462F95" w:rsidP="004D3AA7">
            <w:pPr>
              <w:spacing w:after="160" w:line="360" w:lineRule="auto"/>
              <w:jc w:val="right"/>
              <w:rPr>
                <w:rFonts w:eastAsiaTheme="min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2"/>
              <w:gridCol w:w="5629"/>
            </w:tblGrid>
            <w:tr w:rsidR="00980174" w:rsidRPr="00462F95" w:rsidTr="001132CD">
              <w:trPr>
                <w:trHeight w:val="1077"/>
              </w:trPr>
              <w:tc>
                <w:tcPr>
                  <w:tcW w:w="3942" w:type="dxa"/>
                  <w:tcBorders>
                    <w:top w:val="single" w:sz="4" w:space="0" w:color="auto"/>
                    <w:left w:val="single" w:sz="4" w:space="0" w:color="auto"/>
                    <w:bottom w:val="single" w:sz="4" w:space="0" w:color="auto"/>
                    <w:right w:val="single" w:sz="4" w:space="0" w:color="auto"/>
                  </w:tcBorders>
                  <w:hideMark/>
                </w:tcPr>
                <w:p w:rsidR="00980174" w:rsidRPr="00462F95" w:rsidRDefault="00980174" w:rsidP="004D3AA7">
                  <w:pPr>
                    <w:pStyle w:val="3"/>
                    <w:spacing w:line="240" w:lineRule="auto"/>
                    <w:ind w:left="179" w:right="-144"/>
                    <w:rPr>
                      <w:b w:val="0"/>
                      <w:szCs w:val="28"/>
                    </w:rPr>
                  </w:pPr>
                  <w:proofErr w:type="spellStart"/>
                  <w:r w:rsidRPr="00462F95">
                    <w:rPr>
                      <w:b w:val="0"/>
                      <w:szCs w:val="28"/>
                    </w:rPr>
                    <w:t>Хашагульгов</w:t>
                  </w:r>
                  <w:proofErr w:type="spellEnd"/>
                  <w:r w:rsidRPr="00462F95">
                    <w:rPr>
                      <w:b w:val="0"/>
                      <w:szCs w:val="28"/>
                    </w:rPr>
                    <w:t xml:space="preserve"> </w:t>
                  </w:r>
                </w:p>
                <w:p w:rsidR="00980174" w:rsidRPr="00462F95" w:rsidRDefault="00980174" w:rsidP="004D3AA7">
                  <w:pPr>
                    <w:ind w:left="179" w:right="-144"/>
                    <w:rPr>
                      <w:sz w:val="28"/>
                      <w:szCs w:val="28"/>
                    </w:rPr>
                  </w:pPr>
                  <w:proofErr w:type="spellStart"/>
                  <w:r w:rsidRPr="00462F95">
                    <w:rPr>
                      <w:sz w:val="28"/>
                      <w:szCs w:val="28"/>
                    </w:rPr>
                    <w:t>Юсуп</w:t>
                  </w:r>
                  <w:proofErr w:type="spellEnd"/>
                  <w:r w:rsidRPr="00462F95">
                    <w:rPr>
                      <w:sz w:val="28"/>
                      <w:szCs w:val="28"/>
                    </w:rPr>
                    <w:t xml:space="preserve"> </w:t>
                  </w:r>
                  <w:proofErr w:type="spellStart"/>
                  <w:r w:rsidRPr="00462F95">
                    <w:rPr>
                      <w:sz w:val="28"/>
                      <w:szCs w:val="28"/>
                    </w:rPr>
                    <w:t>Хасултанович</w:t>
                  </w:r>
                  <w:proofErr w:type="spellEnd"/>
                </w:p>
              </w:tc>
              <w:tc>
                <w:tcPr>
                  <w:tcW w:w="5629" w:type="dxa"/>
                  <w:tcBorders>
                    <w:top w:val="single" w:sz="4" w:space="0" w:color="auto"/>
                    <w:left w:val="single" w:sz="4" w:space="0" w:color="auto"/>
                    <w:bottom w:val="single" w:sz="4" w:space="0" w:color="auto"/>
                    <w:right w:val="single" w:sz="4" w:space="0" w:color="auto"/>
                  </w:tcBorders>
                </w:tcPr>
                <w:p w:rsidR="00980174" w:rsidRPr="00462F95" w:rsidRDefault="00980174" w:rsidP="004D3AA7">
                  <w:pPr>
                    <w:pStyle w:val="2"/>
                    <w:spacing w:line="240" w:lineRule="auto"/>
                    <w:ind w:left="179" w:hanging="317"/>
                    <w:rPr>
                      <w:szCs w:val="28"/>
                    </w:rPr>
                  </w:pPr>
                  <w:r w:rsidRPr="00462F95">
                    <w:rPr>
                      <w:szCs w:val="28"/>
                    </w:rPr>
                    <w:t>- Заместитель Председателя Территориальной избирательной     комиссии Назрановского района, руководитель Группы контроля</w:t>
                  </w:r>
                </w:p>
                <w:p w:rsidR="00980174" w:rsidRPr="00462F95" w:rsidRDefault="00980174" w:rsidP="004D3AA7">
                  <w:pPr>
                    <w:pStyle w:val="2"/>
                    <w:spacing w:line="240" w:lineRule="auto"/>
                    <w:ind w:left="179" w:right="-144" w:hanging="317"/>
                    <w:rPr>
                      <w:szCs w:val="28"/>
                    </w:rPr>
                  </w:pPr>
                </w:p>
              </w:tc>
            </w:tr>
            <w:tr w:rsidR="00980174" w:rsidRPr="00462F95" w:rsidTr="004D3AA7">
              <w:trPr>
                <w:trHeight w:val="315"/>
              </w:trPr>
              <w:tc>
                <w:tcPr>
                  <w:tcW w:w="3942" w:type="dxa"/>
                  <w:tcBorders>
                    <w:top w:val="single" w:sz="4" w:space="0" w:color="auto"/>
                    <w:left w:val="single" w:sz="4" w:space="0" w:color="auto"/>
                    <w:bottom w:val="single" w:sz="4" w:space="0" w:color="auto"/>
                    <w:right w:val="single" w:sz="4" w:space="0" w:color="auto"/>
                  </w:tcBorders>
                  <w:hideMark/>
                </w:tcPr>
                <w:p w:rsidR="00980174" w:rsidRPr="00462F95" w:rsidRDefault="00980174" w:rsidP="004D3AA7">
                  <w:pPr>
                    <w:pStyle w:val="3"/>
                    <w:spacing w:line="240" w:lineRule="auto"/>
                    <w:ind w:left="179" w:right="-144"/>
                    <w:rPr>
                      <w:b w:val="0"/>
                      <w:szCs w:val="28"/>
                    </w:rPr>
                  </w:pPr>
                  <w:proofErr w:type="spellStart"/>
                  <w:r w:rsidRPr="00462F95">
                    <w:rPr>
                      <w:b w:val="0"/>
                      <w:szCs w:val="28"/>
                    </w:rPr>
                    <w:t>Ажигова</w:t>
                  </w:r>
                  <w:proofErr w:type="spellEnd"/>
                  <w:r w:rsidRPr="00462F95">
                    <w:rPr>
                      <w:b w:val="0"/>
                      <w:szCs w:val="28"/>
                    </w:rPr>
                    <w:t xml:space="preserve"> </w:t>
                  </w:r>
                </w:p>
                <w:p w:rsidR="00980174" w:rsidRPr="00462F95" w:rsidRDefault="00980174" w:rsidP="004D3AA7">
                  <w:pPr>
                    <w:pStyle w:val="3"/>
                    <w:spacing w:line="240" w:lineRule="auto"/>
                    <w:ind w:left="179" w:right="-144"/>
                    <w:rPr>
                      <w:b w:val="0"/>
                      <w:szCs w:val="28"/>
                    </w:rPr>
                  </w:pPr>
                  <w:r w:rsidRPr="00462F95">
                    <w:rPr>
                      <w:b w:val="0"/>
                      <w:szCs w:val="28"/>
                    </w:rPr>
                    <w:t xml:space="preserve">Роза </w:t>
                  </w:r>
                  <w:proofErr w:type="spellStart"/>
                  <w:r w:rsidRPr="00462F95">
                    <w:rPr>
                      <w:b w:val="0"/>
                      <w:szCs w:val="28"/>
                    </w:rPr>
                    <w:t>Хасановна</w:t>
                  </w:r>
                  <w:proofErr w:type="spellEnd"/>
                </w:p>
              </w:tc>
              <w:tc>
                <w:tcPr>
                  <w:tcW w:w="5629" w:type="dxa"/>
                  <w:tcBorders>
                    <w:top w:val="single" w:sz="4" w:space="0" w:color="auto"/>
                    <w:left w:val="single" w:sz="4" w:space="0" w:color="auto"/>
                    <w:bottom w:val="single" w:sz="4" w:space="0" w:color="auto"/>
                    <w:right w:val="single" w:sz="4" w:space="0" w:color="auto"/>
                  </w:tcBorders>
                  <w:hideMark/>
                </w:tcPr>
                <w:p w:rsidR="00980174" w:rsidRPr="00462F95" w:rsidRDefault="00980174" w:rsidP="004D3AA7">
                  <w:pPr>
                    <w:pStyle w:val="2"/>
                    <w:spacing w:line="240" w:lineRule="auto"/>
                    <w:ind w:left="179" w:hanging="317"/>
                    <w:rPr>
                      <w:szCs w:val="28"/>
                    </w:rPr>
                  </w:pPr>
                  <w:r w:rsidRPr="00462F95">
                    <w:rPr>
                      <w:szCs w:val="28"/>
                    </w:rPr>
                    <w:t xml:space="preserve">- Секретарь  Территориальной избирательной комиссии Назрановского района </w:t>
                  </w:r>
                </w:p>
                <w:p w:rsidR="00980174" w:rsidRPr="00462F95" w:rsidRDefault="00980174" w:rsidP="004D3AA7">
                  <w:pPr>
                    <w:pStyle w:val="2"/>
                    <w:spacing w:line="240" w:lineRule="auto"/>
                    <w:ind w:left="179" w:right="-144" w:hanging="317"/>
                    <w:rPr>
                      <w:szCs w:val="28"/>
                    </w:rPr>
                  </w:pPr>
                </w:p>
              </w:tc>
            </w:tr>
            <w:tr w:rsidR="00980174" w:rsidRPr="00462F95" w:rsidTr="004D3AA7">
              <w:trPr>
                <w:cantSplit/>
              </w:trPr>
              <w:tc>
                <w:tcPr>
                  <w:tcW w:w="9571" w:type="dxa"/>
                  <w:gridSpan w:val="2"/>
                  <w:tcBorders>
                    <w:top w:val="single" w:sz="4" w:space="0" w:color="auto"/>
                    <w:left w:val="single" w:sz="4" w:space="0" w:color="auto"/>
                    <w:bottom w:val="single" w:sz="4" w:space="0" w:color="auto"/>
                    <w:right w:val="single" w:sz="4" w:space="0" w:color="auto"/>
                  </w:tcBorders>
                </w:tcPr>
                <w:p w:rsidR="00980174" w:rsidRPr="00462F95" w:rsidRDefault="00980174" w:rsidP="004D3AA7">
                  <w:pPr>
                    <w:spacing w:after="160" w:line="259" w:lineRule="auto"/>
                    <w:ind w:left="175" w:hanging="175"/>
                    <w:rPr>
                      <w:rFonts w:eastAsiaTheme="minorHAnsi"/>
                      <w:sz w:val="28"/>
                      <w:szCs w:val="28"/>
                    </w:rPr>
                  </w:pPr>
                </w:p>
                <w:p w:rsidR="00980174" w:rsidRPr="00462F95" w:rsidRDefault="00980174" w:rsidP="004D3AA7">
                  <w:pPr>
                    <w:spacing w:after="160" w:line="259" w:lineRule="auto"/>
                    <w:ind w:left="175" w:hanging="175"/>
                    <w:jc w:val="center"/>
                    <w:rPr>
                      <w:rFonts w:eastAsiaTheme="minorHAnsi"/>
                      <w:b/>
                      <w:bCs/>
                      <w:sz w:val="28"/>
                      <w:szCs w:val="28"/>
                    </w:rPr>
                  </w:pPr>
                  <w:r w:rsidRPr="00462F95">
                    <w:rPr>
                      <w:rFonts w:eastAsiaTheme="minorHAnsi"/>
                      <w:b/>
                      <w:bCs/>
                      <w:sz w:val="28"/>
                      <w:szCs w:val="28"/>
                    </w:rPr>
                    <w:t>Члены рабочей группы</w:t>
                  </w:r>
                </w:p>
                <w:p w:rsidR="00980174" w:rsidRPr="00462F95" w:rsidRDefault="00980174" w:rsidP="004D3AA7">
                  <w:pPr>
                    <w:spacing w:after="160" w:line="259" w:lineRule="auto"/>
                    <w:ind w:left="175" w:hanging="175"/>
                    <w:jc w:val="center"/>
                    <w:rPr>
                      <w:rFonts w:eastAsiaTheme="minorHAnsi"/>
                      <w:b/>
                      <w:bCs/>
                      <w:sz w:val="28"/>
                      <w:szCs w:val="28"/>
                    </w:rPr>
                  </w:pPr>
                </w:p>
              </w:tc>
            </w:tr>
            <w:tr w:rsidR="00980174" w:rsidRPr="00462F95" w:rsidTr="00BA6B4B">
              <w:trPr>
                <w:trHeight w:val="1104"/>
              </w:trPr>
              <w:tc>
                <w:tcPr>
                  <w:tcW w:w="3942" w:type="dxa"/>
                  <w:tcBorders>
                    <w:top w:val="single" w:sz="4" w:space="0" w:color="auto"/>
                    <w:left w:val="single" w:sz="4" w:space="0" w:color="auto"/>
                    <w:bottom w:val="single" w:sz="4" w:space="0" w:color="auto"/>
                    <w:right w:val="single" w:sz="4" w:space="0" w:color="auto"/>
                  </w:tcBorders>
                  <w:hideMark/>
                </w:tcPr>
                <w:p w:rsidR="00980174" w:rsidRDefault="00980174" w:rsidP="001132CD">
                  <w:pPr>
                    <w:spacing w:after="160"/>
                    <w:rPr>
                      <w:rFonts w:eastAsiaTheme="minorHAnsi"/>
                      <w:sz w:val="28"/>
                      <w:szCs w:val="28"/>
                    </w:rPr>
                  </w:pPr>
                  <w:proofErr w:type="spellStart"/>
                  <w:r>
                    <w:rPr>
                      <w:rFonts w:eastAsiaTheme="minorHAnsi"/>
                      <w:sz w:val="28"/>
                      <w:szCs w:val="28"/>
                    </w:rPr>
                    <w:t>Хаутиева</w:t>
                  </w:r>
                  <w:proofErr w:type="spellEnd"/>
                  <w:r>
                    <w:rPr>
                      <w:rFonts w:eastAsiaTheme="minorHAnsi"/>
                      <w:sz w:val="28"/>
                      <w:szCs w:val="28"/>
                    </w:rPr>
                    <w:t xml:space="preserve"> </w:t>
                  </w:r>
                </w:p>
                <w:p w:rsidR="00980174" w:rsidRPr="00462F95" w:rsidRDefault="00980174" w:rsidP="001132CD">
                  <w:pPr>
                    <w:spacing w:after="160"/>
                    <w:rPr>
                      <w:rFonts w:eastAsiaTheme="minorHAnsi"/>
                      <w:sz w:val="28"/>
                      <w:szCs w:val="28"/>
                    </w:rPr>
                  </w:pPr>
                  <w:proofErr w:type="spellStart"/>
                  <w:r>
                    <w:rPr>
                      <w:rFonts w:eastAsiaTheme="minorHAnsi"/>
                      <w:sz w:val="28"/>
                      <w:szCs w:val="28"/>
                    </w:rPr>
                    <w:t>Зарета</w:t>
                  </w:r>
                  <w:proofErr w:type="spellEnd"/>
                  <w:r>
                    <w:rPr>
                      <w:rFonts w:eastAsiaTheme="minorHAnsi"/>
                      <w:sz w:val="28"/>
                      <w:szCs w:val="28"/>
                    </w:rPr>
                    <w:t xml:space="preserve"> </w:t>
                  </w:r>
                  <w:proofErr w:type="spellStart"/>
                  <w:r>
                    <w:rPr>
                      <w:rFonts w:eastAsiaTheme="minorHAnsi"/>
                      <w:sz w:val="28"/>
                      <w:szCs w:val="28"/>
                    </w:rPr>
                    <w:t>Орцхоевна</w:t>
                  </w:r>
                  <w:proofErr w:type="spellEnd"/>
                </w:p>
              </w:tc>
              <w:tc>
                <w:tcPr>
                  <w:tcW w:w="5629" w:type="dxa"/>
                  <w:tcBorders>
                    <w:top w:val="single" w:sz="4" w:space="0" w:color="auto"/>
                    <w:left w:val="single" w:sz="4" w:space="0" w:color="auto"/>
                    <w:bottom w:val="single" w:sz="4" w:space="0" w:color="auto"/>
                    <w:right w:val="single" w:sz="4" w:space="0" w:color="auto"/>
                  </w:tcBorders>
                </w:tcPr>
                <w:p w:rsidR="00980174" w:rsidRPr="00462F95" w:rsidRDefault="00980174" w:rsidP="004D3AA7">
                  <w:pPr>
                    <w:spacing w:after="160" w:line="259" w:lineRule="auto"/>
                    <w:ind w:left="175" w:hanging="175"/>
                    <w:rPr>
                      <w:rFonts w:eastAsiaTheme="minorHAnsi"/>
                      <w:sz w:val="28"/>
                      <w:szCs w:val="28"/>
                    </w:rPr>
                  </w:pPr>
                  <w:r w:rsidRPr="00462F95">
                    <w:rPr>
                      <w:rFonts w:eastAsiaTheme="minorHAnsi"/>
                      <w:sz w:val="28"/>
                      <w:szCs w:val="28"/>
                    </w:rPr>
                    <w:t xml:space="preserve">- член территориальной избирательной </w:t>
                  </w:r>
                  <w:r>
                    <w:rPr>
                      <w:rFonts w:eastAsiaTheme="minorHAnsi"/>
                      <w:sz w:val="28"/>
                      <w:szCs w:val="28"/>
                    </w:rPr>
                    <w:t xml:space="preserve">комиссии </w:t>
                  </w:r>
                  <w:r w:rsidRPr="00462F95">
                    <w:rPr>
                      <w:sz w:val="28"/>
                      <w:szCs w:val="28"/>
                    </w:rPr>
                    <w:t>Назрановского</w:t>
                  </w:r>
                  <w:r w:rsidRPr="00462F95">
                    <w:rPr>
                      <w:rFonts w:eastAsiaTheme="minorHAnsi"/>
                      <w:sz w:val="28"/>
                      <w:szCs w:val="28"/>
                    </w:rPr>
                    <w:t xml:space="preserve"> района</w:t>
                  </w:r>
                </w:p>
                <w:p w:rsidR="00980174" w:rsidRPr="00462F95" w:rsidRDefault="00980174" w:rsidP="004D3AA7">
                  <w:pPr>
                    <w:spacing w:after="160" w:line="259" w:lineRule="auto"/>
                    <w:ind w:left="175" w:hanging="175"/>
                    <w:rPr>
                      <w:rFonts w:eastAsiaTheme="minorHAnsi"/>
                      <w:sz w:val="28"/>
                      <w:szCs w:val="28"/>
                    </w:rPr>
                  </w:pPr>
                </w:p>
              </w:tc>
            </w:tr>
            <w:tr w:rsidR="00980174" w:rsidRPr="00462F95" w:rsidTr="00BA6B4B">
              <w:trPr>
                <w:trHeight w:val="1151"/>
              </w:trPr>
              <w:tc>
                <w:tcPr>
                  <w:tcW w:w="3942" w:type="dxa"/>
                  <w:tcBorders>
                    <w:top w:val="single" w:sz="4" w:space="0" w:color="auto"/>
                    <w:left w:val="single" w:sz="4" w:space="0" w:color="auto"/>
                    <w:bottom w:val="single" w:sz="4" w:space="0" w:color="auto"/>
                    <w:right w:val="single" w:sz="4" w:space="0" w:color="auto"/>
                  </w:tcBorders>
                  <w:hideMark/>
                </w:tcPr>
                <w:p w:rsidR="00980174" w:rsidRDefault="00980174" w:rsidP="001132CD">
                  <w:pPr>
                    <w:spacing w:after="160"/>
                    <w:rPr>
                      <w:rFonts w:eastAsiaTheme="minorHAnsi"/>
                      <w:sz w:val="28"/>
                      <w:szCs w:val="28"/>
                    </w:rPr>
                  </w:pPr>
                  <w:proofErr w:type="spellStart"/>
                  <w:r>
                    <w:rPr>
                      <w:rFonts w:eastAsiaTheme="minorHAnsi"/>
                      <w:sz w:val="28"/>
                      <w:szCs w:val="28"/>
                    </w:rPr>
                    <w:lastRenderedPageBreak/>
                    <w:t>Тумгоева</w:t>
                  </w:r>
                  <w:proofErr w:type="spellEnd"/>
                  <w:r>
                    <w:rPr>
                      <w:rFonts w:eastAsiaTheme="minorHAnsi"/>
                      <w:sz w:val="28"/>
                      <w:szCs w:val="28"/>
                    </w:rPr>
                    <w:t xml:space="preserve"> </w:t>
                  </w:r>
                </w:p>
                <w:p w:rsidR="00980174" w:rsidRPr="00462F95" w:rsidRDefault="00980174" w:rsidP="001132CD">
                  <w:pPr>
                    <w:spacing w:after="160"/>
                    <w:rPr>
                      <w:rFonts w:eastAsiaTheme="minorHAnsi"/>
                      <w:sz w:val="28"/>
                      <w:szCs w:val="28"/>
                    </w:rPr>
                  </w:pPr>
                  <w:proofErr w:type="spellStart"/>
                  <w:r>
                    <w:rPr>
                      <w:rFonts w:eastAsiaTheme="minorHAnsi"/>
                      <w:sz w:val="28"/>
                      <w:szCs w:val="28"/>
                    </w:rPr>
                    <w:t>Эсет</w:t>
                  </w:r>
                  <w:proofErr w:type="spellEnd"/>
                  <w:r>
                    <w:rPr>
                      <w:rFonts w:eastAsiaTheme="minorHAnsi"/>
                      <w:sz w:val="28"/>
                      <w:szCs w:val="28"/>
                    </w:rPr>
                    <w:t xml:space="preserve"> </w:t>
                  </w:r>
                  <w:proofErr w:type="spellStart"/>
                  <w:r>
                    <w:rPr>
                      <w:rFonts w:eastAsiaTheme="minorHAnsi"/>
                      <w:sz w:val="28"/>
                      <w:szCs w:val="28"/>
                    </w:rPr>
                    <w:t>Джабраиловна</w:t>
                  </w:r>
                  <w:proofErr w:type="spellEnd"/>
                </w:p>
              </w:tc>
              <w:tc>
                <w:tcPr>
                  <w:tcW w:w="5629" w:type="dxa"/>
                  <w:tcBorders>
                    <w:top w:val="single" w:sz="4" w:space="0" w:color="auto"/>
                    <w:left w:val="single" w:sz="4" w:space="0" w:color="auto"/>
                    <w:bottom w:val="single" w:sz="4" w:space="0" w:color="auto"/>
                    <w:right w:val="single" w:sz="4" w:space="0" w:color="auto"/>
                  </w:tcBorders>
                </w:tcPr>
                <w:p w:rsidR="00980174" w:rsidRPr="00462F95" w:rsidRDefault="00980174" w:rsidP="004D3AA7">
                  <w:pPr>
                    <w:spacing w:after="160" w:line="259" w:lineRule="auto"/>
                    <w:ind w:left="175" w:hanging="175"/>
                    <w:rPr>
                      <w:rFonts w:eastAsiaTheme="minorHAnsi"/>
                      <w:sz w:val="28"/>
                      <w:szCs w:val="28"/>
                    </w:rPr>
                  </w:pPr>
                  <w:r w:rsidRPr="00462F95">
                    <w:rPr>
                      <w:rFonts w:eastAsiaTheme="minorHAnsi"/>
                      <w:sz w:val="28"/>
                      <w:szCs w:val="28"/>
                    </w:rPr>
                    <w:t xml:space="preserve">- член территориальной избирательной комиссии </w:t>
                  </w:r>
                  <w:r w:rsidRPr="00462F95">
                    <w:rPr>
                      <w:sz w:val="28"/>
                      <w:szCs w:val="28"/>
                    </w:rPr>
                    <w:t>Назрановского</w:t>
                  </w:r>
                  <w:r w:rsidRPr="00462F95">
                    <w:rPr>
                      <w:rFonts w:eastAsiaTheme="minorHAnsi"/>
                      <w:sz w:val="28"/>
                      <w:szCs w:val="28"/>
                    </w:rPr>
                    <w:t xml:space="preserve"> района</w:t>
                  </w:r>
                </w:p>
                <w:p w:rsidR="00980174" w:rsidRPr="00462F95" w:rsidRDefault="00980174" w:rsidP="004D3AA7">
                  <w:pPr>
                    <w:spacing w:after="160" w:line="259" w:lineRule="auto"/>
                    <w:ind w:left="175" w:hanging="175"/>
                    <w:rPr>
                      <w:rFonts w:eastAsiaTheme="minorHAnsi"/>
                      <w:sz w:val="28"/>
                      <w:szCs w:val="28"/>
                    </w:rPr>
                  </w:pPr>
                </w:p>
              </w:tc>
            </w:tr>
            <w:tr w:rsidR="00980174" w:rsidRPr="00462F95" w:rsidTr="00BA6B4B">
              <w:trPr>
                <w:trHeight w:val="1044"/>
              </w:trPr>
              <w:tc>
                <w:tcPr>
                  <w:tcW w:w="3942" w:type="dxa"/>
                  <w:tcBorders>
                    <w:top w:val="single" w:sz="4" w:space="0" w:color="auto"/>
                    <w:left w:val="single" w:sz="4" w:space="0" w:color="auto"/>
                    <w:bottom w:val="single" w:sz="4" w:space="0" w:color="auto"/>
                    <w:right w:val="single" w:sz="4" w:space="0" w:color="auto"/>
                  </w:tcBorders>
                </w:tcPr>
                <w:p w:rsidR="001132CD" w:rsidRDefault="001132CD" w:rsidP="001132CD">
                  <w:pPr>
                    <w:spacing w:after="160"/>
                    <w:rPr>
                      <w:rFonts w:eastAsiaTheme="minorHAnsi"/>
                      <w:sz w:val="28"/>
                      <w:szCs w:val="28"/>
                    </w:rPr>
                  </w:pPr>
                  <w:proofErr w:type="spellStart"/>
                  <w:r>
                    <w:rPr>
                      <w:rFonts w:eastAsiaTheme="minorHAnsi"/>
                      <w:sz w:val="28"/>
                      <w:szCs w:val="28"/>
                    </w:rPr>
                    <w:t>Евлоев</w:t>
                  </w:r>
                  <w:proofErr w:type="spellEnd"/>
                  <w:r>
                    <w:rPr>
                      <w:rFonts w:eastAsiaTheme="minorHAnsi"/>
                      <w:sz w:val="28"/>
                      <w:szCs w:val="28"/>
                    </w:rPr>
                    <w:t xml:space="preserve"> </w:t>
                  </w:r>
                </w:p>
                <w:p w:rsidR="00980174" w:rsidRPr="00462F95" w:rsidRDefault="001132CD" w:rsidP="001132CD">
                  <w:pPr>
                    <w:spacing w:after="160"/>
                    <w:rPr>
                      <w:rFonts w:eastAsiaTheme="minorHAnsi"/>
                      <w:sz w:val="28"/>
                      <w:szCs w:val="28"/>
                    </w:rPr>
                  </w:pPr>
                  <w:r>
                    <w:rPr>
                      <w:rFonts w:eastAsiaTheme="minorHAnsi"/>
                      <w:sz w:val="28"/>
                      <w:szCs w:val="28"/>
                    </w:rPr>
                    <w:t>Рамазан Русланович</w:t>
                  </w:r>
                </w:p>
              </w:tc>
              <w:tc>
                <w:tcPr>
                  <w:tcW w:w="5629" w:type="dxa"/>
                  <w:tcBorders>
                    <w:top w:val="single" w:sz="4" w:space="0" w:color="auto"/>
                    <w:left w:val="single" w:sz="4" w:space="0" w:color="auto"/>
                    <w:bottom w:val="single" w:sz="4" w:space="0" w:color="auto"/>
                    <w:right w:val="single" w:sz="4" w:space="0" w:color="auto"/>
                  </w:tcBorders>
                </w:tcPr>
                <w:p w:rsidR="00980174" w:rsidRPr="00462F95" w:rsidRDefault="00980174" w:rsidP="004D3AA7">
                  <w:pPr>
                    <w:spacing w:after="160" w:line="259" w:lineRule="auto"/>
                    <w:ind w:left="175" w:hanging="175"/>
                    <w:rPr>
                      <w:rFonts w:eastAsiaTheme="minorHAnsi"/>
                      <w:sz w:val="28"/>
                      <w:szCs w:val="28"/>
                    </w:rPr>
                  </w:pPr>
                  <w:r w:rsidRPr="00462F95">
                    <w:rPr>
                      <w:rFonts w:eastAsiaTheme="minorHAnsi"/>
                      <w:sz w:val="28"/>
                      <w:szCs w:val="28"/>
                    </w:rPr>
                    <w:t xml:space="preserve">- член территориальной избирательной комиссии </w:t>
                  </w:r>
                  <w:r w:rsidRPr="00462F95">
                    <w:rPr>
                      <w:sz w:val="28"/>
                      <w:szCs w:val="28"/>
                    </w:rPr>
                    <w:t>Назрановского</w:t>
                  </w:r>
                  <w:r w:rsidRPr="00462F95">
                    <w:rPr>
                      <w:rFonts w:eastAsiaTheme="minorHAnsi"/>
                      <w:sz w:val="28"/>
                      <w:szCs w:val="28"/>
                    </w:rPr>
                    <w:t xml:space="preserve"> района </w:t>
                  </w:r>
                </w:p>
                <w:p w:rsidR="00980174" w:rsidRPr="00462F95" w:rsidRDefault="00980174" w:rsidP="004D3AA7">
                  <w:pPr>
                    <w:spacing w:after="160" w:line="259" w:lineRule="auto"/>
                    <w:ind w:left="175" w:hanging="175"/>
                    <w:rPr>
                      <w:rFonts w:eastAsiaTheme="minorHAnsi"/>
                      <w:sz w:val="28"/>
                      <w:szCs w:val="28"/>
                    </w:rPr>
                  </w:pPr>
                </w:p>
              </w:tc>
            </w:tr>
          </w:tbl>
          <w:p w:rsidR="00462F95" w:rsidRPr="00462F95" w:rsidRDefault="00462F95" w:rsidP="004D3AA7">
            <w:pPr>
              <w:tabs>
                <w:tab w:val="left" w:pos="708"/>
                <w:tab w:val="center" w:pos="4153"/>
                <w:tab w:val="right" w:pos="8306"/>
              </w:tabs>
              <w:spacing w:after="160" w:line="360" w:lineRule="auto"/>
              <w:jc w:val="center"/>
              <w:rPr>
                <w:rFonts w:eastAsiaTheme="minorHAnsi"/>
                <w:b/>
                <w:sz w:val="28"/>
                <w:szCs w:val="28"/>
              </w:rPr>
            </w:pPr>
          </w:p>
        </w:tc>
        <w:tc>
          <w:tcPr>
            <w:tcW w:w="4678" w:type="dxa"/>
            <w:gridSpan w:val="2"/>
          </w:tcPr>
          <w:p w:rsidR="00462F95" w:rsidRPr="00462F95" w:rsidRDefault="00462F95" w:rsidP="004D3AA7">
            <w:pPr>
              <w:tabs>
                <w:tab w:val="left" w:pos="708"/>
                <w:tab w:val="center" w:pos="4153"/>
                <w:tab w:val="right" w:pos="8306"/>
              </w:tabs>
              <w:spacing w:after="160" w:line="360" w:lineRule="auto"/>
              <w:jc w:val="right"/>
              <w:rPr>
                <w:rFonts w:eastAsiaTheme="minorHAnsi"/>
                <w:b/>
                <w:sz w:val="28"/>
                <w:szCs w:val="28"/>
              </w:rPr>
            </w:pPr>
          </w:p>
        </w:tc>
      </w:tr>
      <w:tr w:rsidR="00462F95" w:rsidRPr="00462F95" w:rsidTr="004D3AA7">
        <w:trPr>
          <w:gridAfter w:val="1"/>
          <w:wAfter w:w="4536" w:type="dxa"/>
        </w:trPr>
        <w:tc>
          <w:tcPr>
            <w:tcW w:w="4664" w:type="dxa"/>
          </w:tcPr>
          <w:p w:rsidR="00462F95" w:rsidRPr="00462F95" w:rsidRDefault="00462F95" w:rsidP="004D3AA7">
            <w:pPr>
              <w:spacing w:after="160" w:line="259" w:lineRule="auto"/>
              <w:rPr>
                <w:rFonts w:eastAsiaTheme="minorHAnsi"/>
                <w:sz w:val="28"/>
                <w:szCs w:val="28"/>
              </w:rPr>
            </w:pPr>
          </w:p>
        </w:tc>
        <w:tc>
          <w:tcPr>
            <w:tcW w:w="5543" w:type="dxa"/>
            <w:gridSpan w:val="2"/>
          </w:tcPr>
          <w:p w:rsidR="00462F95" w:rsidRPr="00462F95" w:rsidRDefault="00462F95" w:rsidP="001132CD">
            <w:pPr>
              <w:ind w:left="-4664"/>
              <w:jc w:val="right"/>
              <w:rPr>
                <w:rFonts w:eastAsiaTheme="minorHAnsi"/>
                <w:sz w:val="28"/>
                <w:szCs w:val="28"/>
              </w:rPr>
            </w:pPr>
          </w:p>
          <w:p w:rsidR="00462F95" w:rsidRPr="00462F95" w:rsidRDefault="00462F95" w:rsidP="001132CD">
            <w:pPr>
              <w:jc w:val="right"/>
              <w:rPr>
                <w:rFonts w:eastAsiaTheme="minorHAnsi"/>
                <w:sz w:val="28"/>
                <w:szCs w:val="28"/>
              </w:rPr>
            </w:pPr>
          </w:p>
          <w:p w:rsidR="00462F95" w:rsidRPr="00462F95" w:rsidRDefault="00462F95" w:rsidP="001132CD">
            <w:pPr>
              <w:jc w:val="right"/>
              <w:rPr>
                <w:rFonts w:eastAsiaTheme="minorHAnsi"/>
                <w:sz w:val="28"/>
                <w:szCs w:val="28"/>
              </w:rPr>
            </w:pPr>
          </w:p>
          <w:p w:rsidR="00462F95" w:rsidRPr="00462F95" w:rsidRDefault="00462F95" w:rsidP="001132CD">
            <w:pPr>
              <w:jc w:val="right"/>
              <w:rPr>
                <w:rFonts w:eastAsiaTheme="minorHAnsi"/>
                <w:sz w:val="28"/>
                <w:szCs w:val="28"/>
              </w:rPr>
            </w:pPr>
          </w:p>
          <w:p w:rsidR="00462F95" w:rsidRPr="00462F95" w:rsidRDefault="00462F95" w:rsidP="001132CD">
            <w:pPr>
              <w:jc w:val="right"/>
              <w:rPr>
                <w:rFonts w:eastAsiaTheme="minorHAnsi"/>
                <w:sz w:val="28"/>
                <w:szCs w:val="28"/>
              </w:rPr>
            </w:pPr>
          </w:p>
          <w:p w:rsidR="00462F95" w:rsidRPr="00462F95" w:rsidRDefault="00462F95" w:rsidP="001132CD">
            <w:pPr>
              <w:jc w:val="right"/>
              <w:rPr>
                <w:rFonts w:eastAsiaTheme="minorHAnsi"/>
                <w:sz w:val="28"/>
                <w:szCs w:val="28"/>
              </w:rPr>
            </w:pPr>
          </w:p>
          <w:p w:rsidR="001132CD" w:rsidRDefault="001132CD" w:rsidP="001132CD">
            <w:pPr>
              <w:rPr>
                <w:rFonts w:eastAsiaTheme="minorHAnsi"/>
                <w:sz w:val="28"/>
                <w:szCs w:val="28"/>
              </w:rPr>
            </w:pPr>
          </w:p>
          <w:p w:rsidR="001132CD" w:rsidRPr="00462F95" w:rsidRDefault="001132CD" w:rsidP="001132CD">
            <w:pPr>
              <w:rPr>
                <w:rFonts w:eastAsiaTheme="minorHAnsi"/>
                <w:sz w:val="28"/>
                <w:szCs w:val="28"/>
              </w:rPr>
            </w:pPr>
          </w:p>
          <w:p w:rsidR="00462F95" w:rsidRPr="00462F95" w:rsidRDefault="00462F95" w:rsidP="001132CD">
            <w:pPr>
              <w:jc w:val="right"/>
              <w:rPr>
                <w:rFonts w:eastAsiaTheme="minorHAnsi"/>
                <w:sz w:val="28"/>
                <w:szCs w:val="28"/>
                <w:lang w:val="en-US"/>
              </w:rPr>
            </w:pPr>
            <w:r w:rsidRPr="00462F95">
              <w:rPr>
                <w:rFonts w:eastAsiaTheme="minorHAnsi"/>
                <w:sz w:val="28"/>
                <w:szCs w:val="28"/>
              </w:rPr>
              <w:t xml:space="preserve">Приложение № </w:t>
            </w:r>
            <w:r w:rsidRPr="00462F95">
              <w:rPr>
                <w:rFonts w:eastAsiaTheme="minorHAnsi"/>
                <w:sz w:val="28"/>
                <w:szCs w:val="28"/>
                <w:lang w:val="en-US"/>
              </w:rPr>
              <w:t>2</w:t>
            </w:r>
          </w:p>
        </w:tc>
      </w:tr>
      <w:tr w:rsidR="00462F95" w:rsidRPr="00462F95" w:rsidTr="001132CD">
        <w:trPr>
          <w:gridAfter w:val="1"/>
          <w:wAfter w:w="4536" w:type="dxa"/>
        </w:trPr>
        <w:tc>
          <w:tcPr>
            <w:tcW w:w="4664" w:type="dxa"/>
          </w:tcPr>
          <w:p w:rsidR="00462F95" w:rsidRPr="00462F95" w:rsidRDefault="00462F95" w:rsidP="004D3AA7">
            <w:pPr>
              <w:spacing w:after="160" w:line="259" w:lineRule="auto"/>
              <w:rPr>
                <w:rFonts w:eastAsiaTheme="minorHAnsi"/>
                <w:sz w:val="28"/>
                <w:szCs w:val="28"/>
              </w:rPr>
            </w:pPr>
          </w:p>
        </w:tc>
        <w:tc>
          <w:tcPr>
            <w:tcW w:w="5543" w:type="dxa"/>
            <w:gridSpan w:val="2"/>
          </w:tcPr>
          <w:p w:rsidR="001132CD" w:rsidRDefault="001132CD" w:rsidP="001132CD">
            <w:pPr>
              <w:jc w:val="right"/>
              <w:rPr>
                <w:rFonts w:eastAsiaTheme="minorHAnsi"/>
                <w:sz w:val="28"/>
                <w:szCs w:val="28"/>
              </w:rPr>
            </w:pPr>
            <w:r>
              <w:rPr>
                <w:rFonts w:eastAsiaTheme="minorHAnsi"/>
                <w:sz w:val="28"/>
                <w:szCs w:val="28"/>
              </w:rPr>
              <w:t xml:space="preserve">         к постановлению </w:t>
            </w:r>
          </w:p>
          <w:p w:rsidR="001132CD" w:rsidRDefault="001132CD" w:rsidP="001132CD">
            <w:pPr>
              <w:jc w:val="right"/>
              <w:rPr>
                <w:rFonts w:eastAsiaTheme="minorHAnsi"/>
                <w:sz w:val="28"/>
                <w:szCs w:val="28"/>
              </w:rPr>
            </w:pPr>
            <w:r>
              <w:rPr>
                <w:rFonts w:eastAsiaTheme="minorHAnsi"/>
                <w:sz w:val="28"/>
                <w:szCs w:val="28"/>
              </w:rPr>
              <w:t>Территориальной</w:t>
            </w:r>
            <w:r w:rsidRPr="00462F95">
              <w:rPr>
                <w:rFonts w:eastAsiaTheme="minorHAnsi"/>
                <w:sz w:val="28"/>
                <w:szCs w:val="28"/>
              </w:rPr>
              <w:t xml:space="preserve"> избирательной</w:t>
            </w:r>
          </w:p>
          <w:p w:rsidR="00462F95" w:rsidRPr="00462F95" w:rsidRDefault="001132CD" w:rsidP="001132CD">
            <w:pPr>
              <w:jc w:val="right"/>
              <w:rPr>
                <w:rFonts w:eastAsiaTheme="minorHAnsi"/>
                <w:sz w:val="28"/>
                <w:szCs w:val="28"/>
              </w:rPr>
            </w:pPr>
            <w:r w:rsidRPr="00462F95">
              <w:rPr>
                <w:rFonts w:eastAsiaTheme="minorHAnsi"/>
                <w:sz w:val="28"/>
                <w:szCs w:val="28"/>
              </w:rPr>
              <w:t xml:space="preserve"> комиссии </w:t>
            </w:r>
            <w:r>
              <w:rPr>
                <w:rFonts w:eastAsiaTheme="minorHAnsi"/>
                <w:sz w:val="28"/>
                <w:szCs w:val="28"/>
              </w:rPr>
              <w:t>Назрановского</w:t>
            </w:r>
            <w:r w:rsidRPr="00462F95">
              <w:rPr>
                <w:rFonts w:eastAsiaTheme="minorHAnsi"/>
                <w:sz w:val="28"/>
                <w:szCs w:val="28"/>
              </w:rPr>
              <w:t xml:space="preserve"> района</w:t>
            </w:r>
          </w:p>
        </w:tc>
      </w:tr>
      <w:tr w:rsidR="00462F95" w:rsidRPr="00462F95" w:rsidTr="001132CD">
        <w:trPr>
          <w:gridAfter w:val="1"/>
          <w:wAfter w:w="4536" w:type="dxa"/>
        </w:trPr>
        <w:tc>
          <w:tcPr>
            <w:tcW w:w="4664" w:type="dxa"/>
          </w:tcPr>
          <w:p w:rsidR="00462F95" w:rsidRPr="00462F95" w:rsidRDefault="00462F95" w:rsidP="004D3AA7">
            <w:pPr>
              <w:spacing w:after="160" w:line="259" w:lineRule="auto"/>
              <w:rPr>
                <w:rFonts w:eastAsiaTheme="minorHAnsi"/>
                <w:sz w:val="28"/>
                <w:szCs w:val="28"/>
              </w:rPr>
            </w:pPr>
          </w:p>
        </w:tc>
        <w:tc>
          <w:tcPr>
            <w:tcW w:w="5543" w:type="dxa"/>
            <w:gridSpan w:val="2"/>
            <w:tcBorders>
              <w:bottom w:val="single" w:sz="4" w:space="0" w:color="auto"/>
            </w:tcBorders>
            <w:hideMark/>
          </w:tcPr>
          <w:p w:rsidR="001132CD" w:rsidRPr="00462F95" w:rsidRDefault="001132CD" w:rsidP="001132CD">
            <w:pPr>
              <w:jc w:val="right"/>
              <w:rPr>
                <w:rFonts w:eastAsiaTheme="minorHAnsi"/>
                <w:color w:val="000000" w:themeColor="text1"/>
                <w:sz w:val="28"/>
                <w:szCs w:val="28"/>
              </w:rPr>
            </w:pPr>
            <w:r>
              <w:rPr>
                <w:rFonts w:eastAsiaTheme="minorHAnsi"/>
                <w:color w:val="000000" w:themeColor="text1"/>
                <w:sz w:val="28"/>
                <w:szCs w:val="28"/>
              </w:rPr>
              <w:t xml:space="preserve"> </w:t>
            </w:r>
            <w:r w:rsidRPr="00462F95">
              <w:rPr>
                <w:rFonts w:eastAsiaTheme="minorHAnsi"/>
                <w:color w:val="000000" w:themeColor="text1"/>
                <w:sz w:val="28"/>
                <w:szCs w:val="28"/>
              </w:rPr>
              <w:t xml:space="preserve">от </w:t>
            </w:r>
            <w:r w:rsidR="00256B4E">
              <w:rPr>
                <w:rFonts w:eastAsiaTheme="minorHAnsi"/>
                <w:color w:val="000000" w:themeColor="text1"/>
                <w:sz w:val="28"/>
                <w:szCs w:val="28"/>
              </w:rPr>
              <w:t>10</w:t>
            </w:r>
            <w:r w:rsidRPr="00462F95">
              <w:rPr>
                <w:rFonts w:eastAsiaTheme="minorHAnsi"/>
                <w:color w:val="000000" w:themeColor="text1"/>
                <w:sz w:val="28"/>
                <w:szCs w:val="28"/>
              </w:rPr>
              <w:t xml:space="preserve"> июля 2026 года №1</w:t>
            </w:r>
            <w:r w:rsidR="00256B4E">
              <w:rPr>
                <w:rFonts w:eastAsiaTheme="minorHAnsi"/>
                <w:color w:val="000000" w:themeColor="text1"/>
                <w:sz w:val="28"/>
                <w:szCs w:val="28"/>
              </w:rPr>
              <w:t>1/63</w:t>
            </w:r>
            <w:r w:rsidRPr="00462F95">
              <w:rPr>
                <w:rFonts w:eastAsiaTheme="minorHAnsi"/>
                <w:color w:val="000000" w:themeColor="text1"/>
                <w:sz w:val="28"/>
                <w:szCs w:val="28"/>
              </w:rPr>
              <w:t>-6</w:t>
            </w:r>
          </w:p>
          <w:p w:rsidR="00462F95" w:rsidRPr="00462F95" w:rsidRDefault="00462F95" w:rsidP="001132CD">
            <w:pPr>
              <w:jc w:val="right"/>
              <w:rPr>
                <w:rFonts w:eastAsiaTheme="minorHAnsi"/>
                <w:sz w:val="28"/>
                <w:szCs w:val="28"/>
              </w:rPr>
            </w:pPr>
          </w:p>
        </w:tc>
      </w:tr>
      <w:tr w:rsidR="00462F95" w:rsidRPr="00462F95" w:rsidTr="001132CD">
        <w:trPr>
          <w:gridAfter w:val="1"/>
          <w:wAfter w:w="4536" w:type="dxa"/>
        </w:trPr>
        <w:tc>
          <w:tcPr>
            <w:tcW w:w="4664" w:type="dxa"/>
          </w:tcPr>
          <w:p w:rsidR="00462F95" w:rsidRPr="00462F95" w:rsidRDefault="00462F95" w:rsidP="004D3AA7">
            <w:pPr>
              <w:spacing w:after="160" w:line="259" w:lineRule="auto"/>
              <w:rPr>
                <w:rFonts w:eastAsiaTheme="minorHAnsi"/>
                <w:sz w:val="28"/>
                <w:szCs w:val="28"/>
              </w:rPr>
            </w:pPr>
          </w:p>
        </w:tc>
        <w:tc>
          <w:tcPr>
            <w:tcW w:w="5543" w:type="dxa"/>
            <w:gridSpan w:val="2"/>
            <w:tcBorders>
              <w:top w:val="single" w:sz="4" w:space="0" w:color="auto"/>
            </w:tcBorders>
            <w:hideMark/>
          </w:tcPr>
          <w:p w:rsidR="00462F95" w:rsidRPr="00462F95" w:rsidRDefault="00462F95" w:rsidP="001132CD">
            <w:pPr>
              <w:rPr>
                <w:rFonts w:eastAsiaTheme="minorHAnsi"/>
                <w:color w:val="000000" w:themeColor="text1"/>
                <w:sz w:val="28"/>
                <w:szCs w:val="28"/>
              </w:rPr>
            </w:pPr>
          </w:p>
          <w:p w:rsidR="00462F95" w:rsidRPr="00462F95" w:rsidRDefault="00462F95" w:rsidP="004D3AA7">
            <w:pPr>
              <w:spacing w:line="259" w:lineRule="auto"/>
              <w:jc w:val="right"/>
              <w:rPr>
                <w:rFonts w:eastAsiaTheme="minorHAnsi"/>
                <w:color w:val="000000" w:themeColor="text1"/>
                <w:sz w:val="28"/>
                <w:szCs w:val="28"/>
              </w:rPr>
            </w:pPr>
          </w:p>
        </w:tc>
      </w:tr>
    </w:tbl>
    <w:p w:rsidR="00462F95" w:rsidRPr="00462F95" w:rsidRDefault="00462F95" w:rsidP="00BA6B4B">
      <w:pPr>
        <w:pBdr>
          <w:between w:val="single" w:sz="4" w:space="1" w:color="auto"/>
        </w:pBdr>
        <w:spacing w:after="160" w:line="259" w:lineRule="auto"/>
        <w:rPr>
          <w:rFonts w:eastAsiaTheme="minorHAnsi"/>
          <w:sz w:val="28"/>
          <w:szCs w:val="28"/>
        </w:rPr>
      </w:pPr>
    </w:p>
    <w:p w:rsidR="00462F95" w:rsidRPr="00462F95" w:rsidRDefault="00462F95" w:rsidP="00462F95">
      <w:pPr>
        <w:spacing w:line="259" w:lineRule="auto"/>
        <w:jc w:val="center"/>
        <w:outlineLvl w:val="5"/>
        <w:rPr>
          <w:rFonts w:eastAsiaTheme="minorHAnsi"/>
          <w:b/>
          <w:bCs/>
          <w:sz w:val="28"/>
          <w:szCs w:val="28"/>
        </w:rPr>
      </w:pPr>
      <w:r w:rsidRPr="00462F95">
        <w:rPr>
          <w:rFonts w:eastAsiaTheme="minorHAnsi"/>
          <w:b/>
          <w:sz w:val="28"/>
          <w:szCs w:val="28"/>
        </w:rPr>
        <w:t>Положение</w:t>
      </w:r>
    </w:p>
    <w:p w:rsidR="00462F95" w:rsidRPr="00462F95" w:rsidRDefault="00462F95" w:rsidP="00462F95">
      <w:pPr>
        <w:spacing w:line="259" w:lineRule="auto"/>
        <w:jc w:val="center"/>
        <w:rPr>
          <w:rFonts w:eastAsiaTheme="minorHAnsi"/>
          <w:b/>
          <w:bCs/>
          <w:sz w:val="28"/>
          <w:szCs w:val="28"/>
        </w:rPr>
      </w:pPr>
      <w:r w:rsidRPr="00462F95">
        <w:rPr>
          <w:rFonts w:eastAsiaTheme="minorHAnsi"/>
          <w:b/>
          <w:bCs/>
          <w:sz w:val="28"/>
          <w:szCs w:val="28"/>
        </w:rPr>
        <w:t xml:space="preserve">О Рабочей группе территориальной избирательной </w:t>
      </w:r>
    </w:p>
    <w:p w:rsidR="00462F95" w:rsidRPr="00462F95" w:rsidRDefault="003D68F1" w:rsidP="00462F95">
      <w:pPr>
        <w:spacing w:line="259" w:lineRule="auto"/>
        <w:jc w:val="center"/>
        <w:rPr>
          <w:rFonts w:eastAsiaTheme="minorHAnsi"/>
          <w:b/>
          <w:bCs/>
          <w:sz w:val="28"/>
          <w:szCs w:val="28"/>
        </w:rPr>
      </w:pPr>
      <w:r w:rsidRPr="00462F95">
        <w:rPr>
          <w:rFonts w:eastAsiaTheme="minorHAnsi"/>
          <w:b/>
          <w:bCs/>
          <w:sz w:val="28"/>
          <w:szCs w:val="28"/>
        </w:rPr>
        <w:t>К</w:t>
      </w:r>
      <w:r w:rsidR="00462F95" w:rsidRPr="00462F95">
        <w:rPr>
          <w:rFonts w:eastAsiaTheme="minorHAnsi"/>
          <w:b/>
          <w:bCs/>
          <w:sz w:val="28"/>
          <w:szCs w:val="28"/>
        </w:rPr>
        <w:t>омиссии</w:t>
      </w:r>
      <w:r>
        <w:rPr>
          <w:rFonts w:eastAsiaTheme="minorHAnsi"/>
          <w:b/>
          <w:bCs/>
          <w:sz w:val="28"/>
          <w:szCs w:val="28"/>
        </w:rPr>
        <w:t xml:space="preserve"> </w:t>
      </w:r>
      <w:r w:rsidR="00BA6B4B">
        <w:rPr>
          <w:rFonts w:eastAsiaTheme="minorHAnsi"/>
          <w:b/>
          <w:bCs/>
          <w:sz w:val="28"/>
          <w:szCs w:val="28"/>
        </w:rPr>
        <w:t>Назрановского</w:t>
      </w:r>
      <w:r w:rsidR="00462F95" w:rsidRPr="00462F95">
        <w:rPr>
          <w:rFonts w:eastAsiaTheme="minorHAnsi"/>
          <w:b/>
          <w:bCs/>
          <w:sz w:val="28"/>
          <w:szCs w:val="28"/>
        </w:rPr>
        <w:t xml:space="preserve"> района по </w:t>
      </w:r>
      <w:proofErr w:type="gramStart"/>
      <w:r w:rsidR="00462F95" w:rsidRPr="00462F95">
        <w:rPr>
          <w:rFonts w:eastAsiaTheme="minorHAnsi"/>
          <w:b/>
          <w:bCs/>
          <w:sz w:val="28"/>
          <w:szCs w:val="28"/>
        </w:rPr>
        <w:t>предварительному</w:t>
      </w:r>
      <w:proofErr w:type="gramEnd"/>
      <w:r w:rsidR="00462F95" w:rsidRPr="00462F95">
        <w:rPr>
          <w:rFonts w:eastAsiaTheme="minorHAnsi"/>
          <w:b/>
          <w:bCs/>
          <w:sz w:val="28"/>
          <w:szCs w:val="28"/>
        </w:rPr>
        <w:t xml:space="preserve"> </w:t>
      </w:r>
    </w:p>
    <w:p w:rsidR="00462F95" w:rsidRPr="00462F95" w:rsidRDefault="00462F95" w:rsidP="00462F95">
      <w:pPr>
        <w:spacing w:line="259" w:lineRule="auto"/>
        <w:jc w:val="center"/>
        <w:rPr>
          <w:rFonts w:eastAsiaTheme="minorHAnsi"/>
          <w:b/>
          <w:bCs/>
          <w:sz w:val="28"/>
          <w:szCs w:val="28"/>
        </w:rPr>
      </w:pPr>
      <w:r w:rsidRPr="00462F95">
        <w:rPr>
          <w:rFonts w:eastAsiaTheme="minorHAnsi"/>
          <w:b/>
          <w:bCs/>
          <w:sz w:val="28"/>
          <w:szCs w:val="28"/>
        </w:rPr>
        <w:t>рассмотрению жалоб и обращений</w:t>
      </w:r>
    </w:p>
    <w:p w:rsidR="00462F95" w:rsidRPr="00462F95" w:rsidRDefault="00462F95" w:rsidP="00462F95">
      <w:pPr>
        <w:spacing w:after="160" w:line="259" w:lineRule="auto"/>
        <w:jc w:val="right"/>
        <w:rPr>
          <w:rFonts w:eastAsiaTheme="minorHAnsi"/>
          <w:sz w:val="28"/>
          <w:szCs w:val="28"/>
        </w:rPr>
      </w:pP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1. Настоящее Положение определяет порядок и формы деятельности Рабочей группы избирательной комиссии по предварительному рассмотрению жалоб и обращений участников избирательного процесса по вопросам, связанным с избирательной кампанией по </w:t>
      </w:r>
      <w:r w:rsidRPr="00462F95">
        <w:rPr>
          <w:rFonts w:eastAsiaTheme="minorHAnsi"/>
          <w:bCs/>
          <w:sz w:val="28"/>
          <w:szCs w:val="28"/>
        </w:rPr>
        <w:t>выборам депутатов Государственной Думы Федерального Собрания Российской Федерации восьмого созыва и депутатов Народного собрания Республики Ингушетия седьмого созыв</w:t>
      </w:r>
      <w:proofErr w:type="gramStart"/>
      <w:r w:rsidRPr="00462F95">
        <w:rPr>
          <w:rFonts w:eastAsiaTheme="minorHAnsi"/>
          <w:bCs/>
          <w:sz w:val="28"/>
          <w:szCs w:val="28"/>
        </w:rPr>
        <w:t>а</w:t>
      </w:r>
      <w:r w:rsidRPr="00462F95">
        <w:rPr>
          <w:rFonts w:eastAsiaTheme="minorHAnsi"/>
          <w:sz w:val="28"/>
          <w:szCs w:val="28"/>
        </w:rPr>
        <w:t>(</w:t>
      </w:r>
      <w:proofErr w:type="gramEnd"/>
      <w:r w:rsidRPr="00462F95">
        <w:rPr>
          <w:rFonts w:eastAsiaTheme="minorHAnsi"/>
          <w:sz w:val="28"/>
          <w:szCs w:val="28"/>
        </w:rPr>
        <w:t>далее – Рабочая группа).</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Рабочая группа образуется из числа членов избирательной комиссии с правом решающего голоса.</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lastRenderedPageBreak/>
        <w:t xml:space="preserve">Состав Рабочей группы утверждается территориальной избирательной комиссией </w:t>
      </w:r>
      <w:r w:rsidR="003D68F1">
        <w:rPr>
          <w:rFonts w:eastAsiaTheme="minorHAnsi"/>
          <w:sz w:val="28"/>
          <w:szCs w:val="28"/>
        </w:rPr>
        <w:t>Назрановского</w:t>
      </w:r>
      <w:r w:rsidRPr="00462F95">
        <w:rPr>
          <w:rFonts w:eastAsiaTheme="minorHAnsi"/>
          <w:sz w:val="28"/>
          <w:szCs w:val="28"/>
        </w:rPr>
        <w:t xml:space="preserve"> района. </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2. Рабочая группа в своей деятельности руководствуется Конституцией Российской Федерации, Конституцией </w:t>
      </w:r>
      <w:r w:rsidRPr="00462F95">
        <w:rPr>
          <w:rFonts w:eastAsiaTheme="minorHAnsi"/>
          <w:snapToGrid w:val="0"/>
          <w:sz w:val="28"/>
          <w:szCs w:val="28"/>
        </w:rPr>
        <w:t>Республики Ингушетия</w:t>
      </w:r>
      <w:r w:rsidRPr="00462F95">
        <w:rPr>
          <w:rFonts w:eastAsiaTheme="minorHAnsi"/>
          <w:sz w:val="28"/>
          <w:szCs w:val="28"/>
        </w:rPr>
        <w:t xml:space="preserve">, федеральными конституционными законами, федеральными законами, законами </w:t>
      </w:r>
      <w:r w:rsidRPr="00462F95">
        <w:rPr>
          <w:rFonts w:eastAsiaTheme="minorHAnsi"/>
          <w:snapToGrid w:val="0"/>
          <w:sz w:val="28"/>
          <w:szCs w:val="28"/>
        </w:rPr>
        <w:t>Республики Ингушетия</w:t>
      </w:r>
      <w:r w:rsidRPr="00462F95">
        <w:rPr>
          <w:rFonts w:eastAsiaTheme="minorHAnsi"/>
          <w:sz w:val="28"/>
          <w:szCs w:val="28"/>
        </w:rPr>
        <w:t>, нормативными правовыми актами избирательной комиссии, а также настоящим Положением.</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3. Решения Рабочей группы, принятые по жалобам и обращениям, а также подготовленные документы, вносятся на рассмотрение избирательной комиссии в установленном порядке.</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4. Деятельность Рабочей группы осуществляется на основе коллегиальности, открытого обсуждения вопросов, относящихся к ее компетенции.</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На заседаниях Рабочей группы вправе присутствовать и высказывать свое мнение члены территориальной избирательной комиссии </w:t>
      </w:r>
      <w:r w:rsidR="00BA6B4B">
        <w:rPr>
          <w:rFonts w:eastAsiaTheme="minorHAnsi"/>
          <w:sz w:val="28"/>
          <w:szCs w:val="28"/>
        </w:rPr>
        <w:t>Назрановского</w:t>
      </w:r>
      <w:r w:rsidRPr="00462F95">
        <w:rPr>
          <w:rFonts w:eastAsiaTheme="minorHAnsi"/>
          <w:sz w:val="28"/>
          <w:szCs w:val="28"/>
        </w:rPr>
        <w:t xml:space="preserve"> района.</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О времени и месте заседания Рабочей группы извещаются члены избирательной комиссии с правом решающего и с правом совещательного голоса.</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В отсутствие руководителя Рабочей группы, а также по его поручению обязанности руководителя Рабочей группы исполняет его заместитель, а в </w:t>
      </w:r>
      <w:r w:rsidRPr="00462F95">
        <w:rPr>
          <w:rFonts w:eastAsiaTheme="minorHAnsi"/>
          <w:sz w:val="28"/>
          <w:szCs w:val="28"/>
        </w:rPr>
        <w:lastRenderedPageBreak/>
        <w:t>случае его отсутствия – иной уполномоченный на то член Рабочей группы из числа членов избирательной комиссии.</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5. Поступившие в избирательную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территориальной избирательной комиссии </w:t>
      </w:r>
      <w:r w:rsidR="00BA6B4B">
        <w:rPr>
          <w:rFonts w:eastAsiaTheme="minorHAnsi"/>
          <w:sz w:val="28"/>
          <w:szCs w:val="28"/>
        </w:rPr>
        <w:t>Назрановского</w:t>
      </w:r>
      <w:r w:rsidRPr="00462F95">
        <w:rPr>
          <w:rFonts w:eastAsiaTheme="minorHAnsi"/>
          <w:sz w:val="28"/>
          <w:szCs w:val="28"/>
        </w:rPr>
        <w:t xml:space="preserve"> района.</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соответствующими избирательными комиссиями, а также привлекаемыми специалистами. К заседанию Рабочей группы готовятся подлинники или копии документов, необходимых для рассмотрения жалоб и обращений, и иных документов, проект решения Рабочей группы по рассматриваемому обращению или иному документу, а в необходимых случаях – заключения специалистов.</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Решение о проведении дополнительной проверки по жалобе, в том числе с выездом членов Рабочей группы принимается Председателем избирательной комиссии по предложению Рабочей группы, вносимому ее руководителем. </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Решение Рабочей группы, а при необходимости и соответствующий проект решения избирательной комиссии, выносятся на заседание избирательной комиссии в установленном порядке. С докладом по этому вопросу выступает руководитель Рабочей группы, либо по его поручению – заместитель руководителя, либо член Рабочей группы – член избирательной комиссии с правом решающего голоса.</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lastRenderedPageBreak/>
        <w:t>6.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Протокол подписывается председательствующим на заседании Рабочей группы и секретарем Рабочей группы.</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 </w:t>
      </w:r>
    </w:p>
    <w:p w:rsidR="00462F95" w:rsidRPr="00462F95" w:rsidRDefault="00462F95" w:rsidP="001132CD">
      <w:pPr>
        <w:spacing w:line="360" w:lineRule="auto"/>
        <w:ind w:firstLine="720"/>
        <w:jc w:val="both"/>
        <w:rPr>
          <w:rFonts w:eastAsiaTheme="minorHAnsi"/>
          <w:sz w:val="28"/>
          <w:szCs w:val="28"/>
        </w:rPr>
      </w:pPr>
      <w:r w:rsidRPr="00462F95">
        <w:rPr>
          <w:rFonts w:eastAsiaTheme="minorHAnsi"/>
          <w:sz w:val="28"/>
          <w:szCs w:val="28"/>
        </w:rPr>
        <w:t>Члены Рабочей группы, не согласные с ее решением, вправе приложить к протоколу заседания рабочей группы особое мнение.</w:t>
      </w:r>
    </w:p>
    <w:p w:rsidR="00462F95" w:rsidRPr="00462F95" w:rsidRDefault="00462F95" w:rsidP="001132CD">
      <w:pPr>
        <w:spacing w:after="160" w:line="360" w:lineRule="auto"/>
        <w:ind w:firstLine="720"/>
        <w:jc w:val="both"/>
        <w:rPr>
          <w:rFonts w:eastAsiaTheme="minorHAnsi"/>
          <w:sz w:val="28"/>
          <w:szCs w:val="28"/>
        </w:rPr>
      </w:pPr>
    </w:p>
    <w:p w:rsidR="00462F95" w:rsidRPr="00462F95" w:rsidRDefault="00462F95" w:rsidP="001132CD">
      <w:pPr>
        <w:spacing w:after="160" w:line="360" w:lineRule="auto"/>
        <w:ind w:firstLine="720"/>
        <w:jc w:val="both"/>
        <w:rPr>
          <w:rFonts w:eastAsiaTheme="minorHAnsi"/>
          <w:sz w:val="28"/>
          <w:szCs w:val="28"/>
        </w:rPr>
      </w:pPr>
    </w:p>
    <w:p w:rsidR="00462F95" w:rsidRDefault="00462F95"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Default="001132CD" w:rsidP="001132CD">
      <w:pPr>
        <w:spacing w:after="160" w:line="360" w:lineRule="auto"/>
        <w:ind w:firstLine="720"/>
        <w:jc w:val="both"/>
        <w:rPr>
          <w:rFonts w:eastAsiaTheme="minorHAnsi"/>
          <w:sz w:val="28"/>
          <w:szCs w:val="28"/>
        </w:rPr>
      </w:pPr>
    </w:p>
    <w:p w:rsidR="001132CD" w:rsidRPr="00462F95" w:rsidRDefault="001132CD" w:rsidP="001132CD">
      <w:pPr>
        <w:spacing w:after="160" w:line="360" w:lineRule="auto"/>
        <w:ind w:firstLine="720"/>
        <w:jc w:val="both"/>
        <w:rPr>
          <w:rFonts w:eastAsiaTheme="minorHAnsi"/>
          <w:sz w:val="28"/>
          <w:szCs w:val="28"/>
        </w:rPr>
      </w:pPr>
    </w:p>
    <w:p w:rsidR="00462F95" w:rsidRPr="00462F95" w:rsidRDefault="00462F95" w:rsidP="00462F95">
      <w:pPr>
        <w:spacing w:after="160" w:line="360" w:lineRule="auto"/>
        <w:ind w:firstLine="720"/>
        <w:rPr>
          <w:rFonts w:eastAsiaTheme="minorHAnsi"/>
          <w:sz w:val="28"/>
          <w:szCs w:val="28"/>
        </w:rPr>
      </w:pPr>
    </w:p>
    <w:sectPr w:rsidR="00462F95" w:rsidRPr="00462F95" w:rsidSect="00641155">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FC8"/>
    <w:multiLevelType w:val="hybridMultilevel"/>
    <w:tmpl w:val="979CA1AC"/>
    <w:lvl w:ilvl="0" w:tplc="DB4802D0">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BF6"/>
    <w:rsid w:val="00067AB3"/>
    <w:rsid w:val="00075B8E"/>
    <w:rsid w:val="00090153"/>
    <w:rsid w:val="001132CD"/>
    <w:rsid w:val="001958E3"/>
    <w:rsid w:val="001B3E06"/>
    <w:rsid w:val="001B699B"/>
    <w:rsid w:val="00256B4E"/>
    <w:rsid w:val="002808B5"/>
    <w:rsid w:val="002F492D"/>
    <w:rsid w:val="00303137"/>
    <w:rsid w:val="003D68F1"/>
    <w:rsid w:val="003F3E3A"/>
    <w:rsid w:val="00430234"/>
    <w:rsid w:val="00462D76"/>
    <w:rsid w:val="00462F95"/>
    <w:rsid w:val="004C71ED"/>
    <w:rsid w:val="004E21E1"/>
    <w:rsid w:val="004F795E"/>
    <w:rsid w:val="00534F3E"/>
    <w:rsid w:val="005638F5"/>
    <w:rsid w:val="005E6FF4"/>
    <w:rsid w:val="00601977"/>
    <w:rsid w:val="00621E1F"/>
    <w:rsid w:val="00636D3A"/>
    <w:rsid w:val="00641155"/>
    <w:rsid w:val="00654B10"/>
    <w:rsid w:val="006B3BF6"/>
    <w:rsid w:val="00700875"/>
    <w:rsid w:val="00722EE8"/>
    <w:rsid w:val="007B2F76"/>
    <w:rsid w:val="007F4FF2"/>
    <w:rsid w:val="008468AA"/>
    <w:rsid w:val="00865F54"/>
    <w:rsid w:val="00882443"/>
    <w:rsid w:val="00910AFE"/>
    <w:rsid w:val="009361C8"/>
    <w:rsid w:val="009648EB"/>
    <w:rsid w:val="009662B0"/>
    <w:rsid w:val="00980174"/>
    <w:rsid w:val="00982562"/>
    <w:rsid w:val="009B3782"/>
    <w:rsid w:val="00A06DAC"/>
    <w:rsid w:val="00A3355A"/>
    <w:rsid w:val="00A51D2A"/>
    <w:rsid w:val="00A82C5E"/>
    <w:rsid w:val="00AA1EC8"/>
    <w:rsid w:val="00B57875"/>
    <w:rsid w:val="00B8309D"/>
    <w:rsid w:val="00BA6B4B"/>
    <w:rsid w:val="00BB3838"/>
    <w:rsid w:val="00BB4BB7"/>
    <w:rsid w:val="00C111AA"/>
    <w:rsid w:val="00C44655"/>
    <w:rsid w:val="00C6787F"/>
    <w:rsid w:val="00CF6DA3"/>
    <w:rsid w:val="00D42AF7"/>
    <w:rsid w:val="00D57DD9"/>
    <w:rsid w:val="00DD0222"/>
    <w:rsid w:val="00DE45EB"/>
    <w:rsid w:val="00E05312"/>
    <w:rsid w:val="00E24E65"/>
    <w:rsid w:val="00F20F89"/>
    <w:rsid w:val="00F66336"/>
    <w:rsid w:val="00F806E1"/>
    <w:rsid w:val="00F85D3C"/>
    <w:rsid w:val="00FF1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F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6B3BF6"/>
    <w:pPr>
      <w:keepNext/>
      <w:jc w:val="center"/>
      <w:outlineLvl w:val="0"/>
    </w:pPr>
    <w:rPr>
      <w:b/>
      <w:sz w:val="32"/>
    </w:rPr>
  </w:style>
  <w:style w:type="paragraph" w:styleId="3">
    <w:name w:val="heading 3"/>
    <w:basedOn w:val="a"/>
    <w:next w:val="a"/>
    <w:link w:val="30"/>
    <w:qFormat/>
    <w:rsid w:val="006B3BF6"/>
    <w:pPr>
      <w:keepNext/>
      <w:spacing w:line="360" w:lineRule="auto"/>
      <w:jc w:val="both"/>
      <w:outlineLvl w:val="2"/>
    </w:pPr>
    <w:rPr>
      <w:b/>
      <w:sz w:val="28"/>
    </w:rPr>
  </w:style>
  <w:style w:type="paragraph" w:styleId="7">
    <w:name w:val="heading 7"/>
    <w:basedOn w:val="a"/>
    <w:next w:val="a"/>
    <w:link w:val="70"/>
    <w:qFormat/>
    <w:rsid w:val="006B3BF6"/>
    <w:pPr>
      <w:keepNext/>
      <w:spacing w:line="360" w:lineRule="auto"/>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3BF6"/>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6B3BF6"/>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B3BF6"/>
    <w:rPr>
      <w:rFonts w:ascii="Times New Roman" w:eastAsia="Times New Roman" w:hAnsi="Times New Roman" w:cs="Times New Roman"/>
      <w:sz w:val="28"/>
      <w:szCs w:val="20"/>
      <w:lang w:eastAsia="ru-RU"/>
    </w:rPr>
  </w:style>
  <w:style w:type="paragraph" w:styleId="a3">
    <w:name w:val="footer"/>
    <w:basedOn w:val="a"/>
    <w:link w:val="a4"/>
    <w:rsid w:val="006B3BF6"/>
    <w:pPr>
      <w:tabs>
        <w:tab w:val="center" w:pos="4153"/>
        <w:tab w:val="right" w:pos="8306"/>
      </w:tabs>
    </w:pPr>
    <w:rPr>
      <w:sz w:val="28"/>
    </w:rPr>
  </w:style>
  <w:style w:type="character" w:customStyle="1" w:styleId="a4">
    <w:name w:val="Нижний колонтитул Знак"/>
    <w:basedOn w:val="a0"/>
    <w:link w:val="a3"/>
    <w:rsid w:val="006B3BF6"/>
    <w:rPr>
      <w:rFonts w:ascii="Times New Roman" w:eastAsia="Times New Roman" w:hAnsi="Times New Roman" w:cs="Times New Roman"/>
      <w:sz w:val="28"/>
      <w:szCs w:val="20"/>
      <w:lang w:eastAsia="ru-RU"/>
    </w:rPr>
  </w:style>
  <w:style w:type="paragraph" w:styleId="a5">
    <w:name w:val="header"/>
    <w:basedOn w:val="a"/>
    <w:link w:val="a6"/>
    <w:rsid w:val="006B3BF6"/>
    <w:pPr>
      <w:tabs>
        <w:tab w:val="center" w:pos="4153"/>
        <w:tab w:val="right" w:pos="8306"/>
      </w:tabs>
    </w:pPr>
  </w:style>
  <w:style w:type="character" w:customStyle="1" w:styleId="a6">
    <w:name w:val="Верхний колонтитул Знак"/>
    <w:basedOn w:val="a0"/>
    <w:link w:val="a5"/>
    <w:rsid w:val="006B3BF6"/>
    <w:rPr>
      <w:rFonts w:ascii="Times New Roman" w:eastAsia="Times New Roman" w:hAnsi="Times New Roman" w:cs="Times New Roman"/>
      <w:sz w:val="24"/>
      <w:szCs w:val="20"/>
      <w:lang w:eastAsia="ru-RU"/>
    </w:rPr>
  </w:style>
  <w:style w:type="paragraph" w:styleId="a7">
    <w:name w:val="Body Text"/>
    <w:basedOn w:val="a"/>
    <w:link w:val="a8"/>
    <w:rsid w:val="006B3BF6"/>
    <w:pPr>
      <w:jc w:val="center"/>
    </w:pPr>
    <w:rPr>
      <w:b/>
      <w:sz w:val="28"/>
    </w:rPr>
  </w:style>
  <w:style w:type="character" w:customStyle="1" w:styleId="a8">
    <w:name w:val="Основной текст Знак"/>
    <w:basedOn w:val="a0"/>
    <w:link w:val="a7"/>
    <w:rsid w:val="006B3BF6"/>
    <w:rPr>
      <w:rFonts w:ascii="Times New Roman" w:eastAsia="Times New Roman" w:hAnsi="Times New Roman" w:cs="Times New Roman"/>
      <w:b/>
      <w:sz w:val="28"/>
      <w:szCs w:val="20"/>
      <w:lang w:eastAsia="ru-RU"/>
    </w:rPr>
  </w:style>
  <w:style w:type="paragraph" w:styleId="2">
    <w:name w:val="Body Text 2"/>
    <w:basedOn w:val="a"/>
    <w:link w:val="20"/>
    <w:rsid w:val="006B3BF6"/>
    <w:pPr>
      <w:spacing w:line="360" w:lineRule="auto"/>
      <w:jc w:val="both"/>
    </w:pPr>
    <w:rPr>
      <w:sz w:val="28"/>
    </w:rPr>
  </w:style>
  <w:style w:type="character" w:customStyle="1" w:styleId="20">
    <w:name w:val="Основной текст 2 Знак"/>
    <w:basedOn w:val="a0"/>
    <w:link w:val="2"/>
    <w:rsid w:val="006B3BF6"/>
    <w:rPr>
      <w:rFonts w:ascii="Times New Roman" w:eastAsia="Times New Roman" w:hAnsi="Times New Roman" w:cs="Times New Roman"/>
      <w:sz w:val="28"/>
      <w:szCs w:val="20"/>
      <w:lang w:eastAsia="ru-RU"/>
    </w:rPr>
  </w:style>
  <w:style w:type="paragraph" w:styleId="a9">
    <w:name w:val="footnote text"/>
    <w:basedOn w:val="a"/>
    <w:link w:val="aa"/>
    <w:rsid w:val="006B3BF6"/>
    <w:pPr>
      <w:jc w:val="both"/>
    </w:pPr>
    <w:rPr>
      <w:sz w:val="16"/>
      <w:szCs w:val="16"/>
    </w:rPr>
  </w:style>
  <w:style w:type="character" w:customStyle="1" w:styleId="aa">
    <w:name w:val="Текст сноски Знак"/>
    <w:basedOn w:val="a0"/>
    <w:link w:val="a9"/>
    <w:rsid w:val="006B3BF6"/>
    <w:rPr>
      <w:rFonts w:ascii="Times New Roman" w:eastAsia="Times New Roman" w:hAnsi="Times New Roman" w:cs="Times New Roman"/>
      <w:sz w:val="16"/>
      <w:szCs w:val="16"/>
      <w:lang w:eastAsia="ru-RU"/>
    </w:rPr>
  </w:style>
  <w:style w:type="paragraph" w:styleId="ab">
    <w:name w:val="Body Text Indent"/>
    <w:basedOn w:val="a"/>
    <w:link w:val="ac"/>
    <w:uiPriority w:val="99"/>
    <w:semiHidden/>
    <w:unhideWhenUsed/>
    <w:rsid w:val="006B3BF6"/>
    <w:pPr>
      <w:spacing w:after="120"/>
      <w:ind w:left="283"/>
    </w:pPr>
  </w:style>
  <w:style w:type="character" w:customStyle="1" w:styleId="ac">
    <w:name w:val="Основной текст с отступом Знак"/>
    <w:basedOn w:val="a0"/>
    <w:link w:val="ab"/>
    <w:uiPriority w:val="99"/>
    <w:semiHidden/>
    <w:rsid w:val="006B3BF6"/>
    <w:rPr>
      <w:rFonts w:ascii="Times New Roman" w:eastAsia="Times New Roman" w:hAnsi="Times New Roman" w:cs="Times New Roman"/>
      <w:sz w:val="24"/>
      <w:szCs w:val="20"/>
      <w:lang w:eastAsia="ru-RU"/>
    </w:rPr>
  </w:style>
  <w:style w:type="paragraph" w:styleId="ad">
    <w:name w:val="Normal (Web)"/>
    <w:basedOn w:val="a"/>
    <w:uiPriority w:val="99"/>
    <w:rsid w:val="006B3BF6"/>
    <w:pPr>
      <w:spacing w:before="100" w:beforeAutospacing="1" w:after="100" w:afterAutospacing="1"/>
    </w:pPr>
    <w:rPr>
      <w:szCs w:val="24"/>
    </w:rPr>
  </w:style>
  <w:style w:type="paragraph" w:styleId="ae">
    <w:name w:val="Block Text"/>
    <w:basedOn w:val="a"/>
    <w:semiHidden/>
    <w:rsid w:val="006B3BF6"/>
    <w:pPr>
      <w:ind w:left="1134" w:right="1132"/>
      <w:jc w:val="center"/>
    </w:pPr>
    <w:rPr>
      <w:b/>
      <w:bCs/>
      <w:sz w:val="28"/>
      <w:szCs w:val="28"/>
    </w:rPr>
  </w:style>
  <w:style w:type="paragraph" w:customStyle="1" w:styleId="consplusnonformat">
    <w:name w:val="consplusnonformat"/>
    <w:basedOn w:val="a"/>
    <w:rsid w:val="006B3BF6"/>
    <w:pPr>
      <w:spacing w:before="100" w:beforeAutospacing="1" w:after="100" w:afterAutospacing="1"/>
    </w:pPr>
    <w:rPr>
      <w:szCs w:val="24"/>
    </w:rPr>
  </w:style>
  <w:style w:type="paragraph" w:styleId="af">
    <w:name w:val="Title"/>
    <w:basedOn w:val="a"/>
    <w:link w:val="af0"/>
    <w:qFormat/>
    <w:rsid w:val="006B3BF6"/>
    <w:pPr>
      <w:jc w:val="center"/>
    </w:pPr>
    <w:rPr>
      <w:b/>
    </w:rPr>
  </w:style>
  <w:style w:type="character" w:customStyle="1" w:styleId="af0">
    <w:name w:val="Название Знак"/>
    <w:basedOn w:val="a0"/>
    <w:link w:val="af"/>
    <w:rsid w:val="006B3BF6"/>
    <w:rPr>
      <w:rFonts w:ascii="Times New Roman" w:eastAsia="Times New Roman" w:hAnsi="Times New Roman" w:cs="Times New Roman"/>
      <w:b/>
      <w:sz w:val="24"/>
      <w:szCs w:val="20"/>
      <w:lang w:eastAsia="ru-RU"/>
    </w:rPr>
  </w:style>
  <w:style w:type="paragraph" w:styleId="af1">
    <w:name w:val="List Paragraph"/>
    <w:basedOn w:val="a"/>
    <w:uiPriority w:val="34"/>
    <w:qFormat/>
    <w:rsid w:val="004F795E"/>
    <w:pPr>
      <w:ind w:left="720"/>
      <w:contextualSpacing/>
    </w:pPr>
  </w:style>
  <w:style w:type="paragraph" w:styleId="af2">
    <w:name w:val="Balloon Text"/>
    <w:basedOn w:val="a"/>
    <w:link w:val="af3"/>
    <w:uiPriority w:val="99"/>
    <w:semiHidden/>
    <w:unhideWhenUsed/>
    <w:rsid w:val="00AA1EC8"/>
    <w:rPr>
      <w:rFonts w:ascii="Segoe UI" w:hAnsi="Segoe UI" w:cs="Segoe UI"/>
      <w:sz w:val="18"/>
      <w:szCs w:val="18"/>
    </w:rPr>
  </w:style>
  <w:style w:type="character" w:customStyle="1" w:styleId="af3">
    <w:name w:val="Текст выноски Знак"/>
    <w:basedOn w:val="a0"/>
    <w:link w:val="af2"/>
    <w:uiPriority w:val="99"/>
    <w:semiHidden/>
    <w:rsid w:val="00AA1EC8"/>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9957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F0E0-EEAF-4434-AD5F-CA77F705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Пользователь Windows</cp:lastModifiedBy>
  <cp:revision>18</cp:revision>
  <cp:lastPrinted>2026-07-09T07:45:00Z</cp:lastPrinted>
  <dcterms:created xsi:type="dcterms:W3CDTF">2026-07-07T09:43:00Z</dcterms:created>
  <dcterms:modified xsi:type="dcterms:W3CDTF">2026-07-17T13:07:00Z</dcterms:modified>
</cp:coreProperties>
</file>